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93995" w14:textId="7923D80F" w:rsidR="006D6583" w:rsidRDefault="00194B5B" w:rsidP="00B07158">
      <w:pPr>
        <w:pStyle w:val="Title"/>
        <w:jc w:val="left"/>
        <w:rPr>
          <w:i/>
          <w:color w:val="365F91" w:themeColor="accent1" w:themeShade="BF"/>
          <w:sz w:val="40"/>
          <w:szCs w:val="40"/>
          <w:lang w:val="en-GB"/>
        </w:rPr>
      </w:pPr>
      <w:r>
        <w:rPr>
          <w:b w:val="0"/>
          <w:noProof/>
          <w:color w:val="365F91" w:themeColor="accent1" w:themeShade="BF"/>
          <w:lang w:val="en-US"/>
        </w:rPr>
        <w:drawing>
          <wp:anchor distT="0" distB="0" distL="114300" distR="114300" simplePos="0" relativeHeight="251658240" behindDoc="1" locked="0" layoutInCell="1" allowOverlap="1" wp14:anchorId="6F24B15B" wp14:editId="2F815918">
            <wp:simplePos x="0" y="0"/>
            <wp:positionH relativeFrom="column">
              <wp:posOffset>64770</wp:posOffset>
            </wp:positionH>
            <wp:positionV relativeFrom="topMargin">
              <wp:align>bottom</wp:align>
            </wp:positionV>
            <wp:extent cx="1830705" cy="387985"/>
            <wp:effectExtent l="0" t="0" r="0" b="0"/>
            <wp:wrapTight wrapText="bothSides">
              <wp:wrapPolygon edited="0">
                <wp:start x="0" y="0"/>
                <wp:lineTo x="0" y="20151"/>
                <wp:lineTo x="21353" y="20151"/>
                <wp:lineTo x="21353" y="0"/>
                <wp:lineTo x="0" y="0"/>
              </wp:wrapPolygon>
            </wp:wrapTight>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30705" cy="387985"/>
                    </a:xfrm>
                    <a:prstGeom prst="rect">
                      <a:avLst/>
                    </a:prstGeom>
                  </pic:spPr>
                </pic:pic>
              </a:graphicData>
            </a:graphic>
          </wp:anchor>
        </w:drawing>
      </w:r>
    </w:p>
    <w:p w14:paraId="44C8F1FA" w14:textId="516ECC87" w:rsidR="006D6583" w:rsidRDefault="006D6583" w:rsidP="001C1F8A">
      <w:pPr>
        <w:pStyle w:val="NormalWeb"/>
        <w:spacing w:before="0" w:beforeAutospacing="0" w:after="0" w:afterAutospacing="0"/>
        <w:jc w:val="center"/>
        <w:rPr>
          <w:rFonts w:asciiTheme="majorHAnsi" w:hAnsiTheme="majorHAnsi"/>
          <w:b/>
          <w:color w:val="365F91" w:themeColor="accent1" w:themeShade="BF"/>
          <w:sz w:val="32"/>
          <w:szCs w:val="32"/>
          <w:lang w:val="en-US"/>
        </w:rPr>
      </w:pPr>
    </w:p>
    <w:p w14:paraId="6DDB8152" w14:textId="42219B6F" w:rsidR="006D6583" w:rsidRPr="001C20D6" w:rsidRDefault="006D6583" w:rsidP="006D6583">
      <w:pPr>
        <w:pStyle w:val="NormalWeb"/>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Header"/>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6D6583">
      <w:pPr>
        <w:pStyle w:val="Header"/>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Default="006D6583" w:rsidP="00CF4122">
      <w:pPr>
        <w:pStyle w:val="Header"/>
        <w:tabs>
          <w:tab w:val="clear" w:pos="4536"/>
          <w:tab w:val="clear" w:pos="9072"/>
        </w:tabs>
        <w:jc w:val="center"/>
        <w:rPr>
          <w:rFonts w:asciiTheme="majorHAnsi" w:hAnsiTheme="majorHAnsi"/>
          <w:b/>
          <w:sz w:val="28"/>
          <w:szCs w:val="28"/>
          <w:lang w:val="en-US"/>
        </w:rPr>
      </w:pPr>
    </w:p>
    <w:p w14:paraId="3FB4BBB3" w14:textId="299A33FC"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86EE21A" w14:textId="3D62CE60"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Duration</w:t>
      </w:r>
      <w:proofErr w:type="gramStart"/>
      <w:r w:rsidRPr="008D3543">
        <w:rPr>
          <w:rFonts w:asciiTheme="minorHAnsi" w:hAnsiTheme="minorHAnsi"/>
          <w:b/>
          <w:lang w:val="en-US"/>
        </w:rPr>
        <w:t>:</w:t>
      </w:r>
      <w:r w:rsidR="00BF316C">
        <w:rPr>
          <w:rFonts w:asciiTheme="minorHAnsi" w:hAnsiTheme="minorHAnsi"/>
          <w:b/>
          <w:lang w:val="en-US"/>
        </w:rPr>
        <w:t xml:space="preserve"> </w:t>
      </w:r>
      <w:r w:rsidR="004764B9">
        <w:rPr>
          <w:rFonts w:asciiTheme="minorHAnsi" w:hAnsiTheme="minorHAnsi"/>
          <w:b/>
          <w:lang w:val="en-US"/>
        </w:rPr>
        <w:t xml:space="preserve"> </w:t>
      </w:r>
      <w:r w:rsidR="006B5225">
        <w:rPr>
          <w:rFonts w:asciiTheme="minorHAnsi" w:hAnsiTheme="minorHAnsi"/>
          <w:b/>
          <w:lang w:val="en-US"/>
        </w:rPr>
        <w:t>6</w:t>
      </w:r>
      <w:proofErr w:type="gramEnd"/>
      <w:r w:rsidR="006B5225">
        <w:rPr>
          <w:rFonts w:asciiTheme="minorHAnsi" w:hAnsiTheme="minorHAnsi"/>
          <w:b/>
          <w:lang w:val="en-US"/>
        </w:rPr>
        <w:t xml:space="preserve"> </w:t>
      </w:r>
      <w:r w:rsidR="004764B9">
        <w:rPr>
          <w:rFonts w:asciiTheme="minorHAnsi" w:hAnsiTheme="minorHAnsi"/>
          <w:b/>
          <w:lang w:val="en-US"/>
        </w:rPr>
        <w:t>months</w:t>
      </w:r>
    </w:p>
    <w:p w14:paraId="70E4AD9A" w14:textId="3C48D362"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 xml:space="preserve">Location: </w:t>
      </w:r>
      <w:r w:rsidR="00755BB5">
        <w:rPr>
          <w:rFonts w:asciiTheme="minorHAnsi" w:hAnsiTheme="minorHAnsi"/>
          <w:b/>
          <w:lang w:val="en-US"/>
        </w:rPr>
        <w:t>UNESCO Headquarters, Paris, France</w:t>
      </w:r>
    </w:p>
    <w:p w14:paraId="58311527" w14:textId="7BC6CD62" w:rsidR="008D3543" w:rsidRPr="008D3543" w:rsidRDefault="008D3543" w:rsidP="008D3543">
      <w:pPr>
        <w:spacing w:after="120"/>
        <w:rPr>
          <w:rFonts w:asciiTheme="minorHAnsi" w:hAnsiTheme="minorHAnsi"/>
          <w:i/>
          <w:lang w:val="en-US"/>
        </w:rPr>
      </w:pPr>
      <w:r w:rsidRPr="008D3543">
        <w:rPr>
          <w:rFonts w:asciiTheme="minorHAnsi" w:hAnsiTheme="minorHAnsi"/>
          <w:b/>
          <w:lang w:val="en-US"/>
        </w:rPr>
        <w:t>Organizational Unit</w:t>
      </w:r>
      <w:proofErr w:type="gramStart"/>
      <w:r w:rsidRPr="008D3543">
        <w:rPr>
          <w:rFonts w:asciiTheme="minorHAnsi" w:hAnsiTheme="minorHAnsi"/>
          <w:lang w:val="en-US"/>
        </w:rPr>
        <w:t xml:space="preserve">:  </w:t>
      </w:r>
      <w:r w:rsidR="00FC2003">
        <w:rPr>
          <w:rFonts w:asciiTheme="minorHAnsi" w:hAnsiTheme="minorHAnsi"/>
          <w:i/>
          <w:lang w:val="en-US"/>
        </w:rPr>
        <w:t>Culture</w:t>
      </w:r>
      <w:proofErr w:type="gramEnd"/>
      <w:r w:rsidR="00FC2003">
        <w:rPr>
          <w:rFonts w:asciiTheme="minorHAnsi" w:hAnsiTheme="minorHAnsi"/>
          <w:i/>
          <w:lang w:val="en-US"/>
        </w:rPr>
        <w:t xml:space="preserve"> Sector, Culture and Emergencies</w:t>
      </w:r>
      <w:r w:rsidR="00755BB5">
        <w:rPr>
          <w:rFonts w:asciiTheme="minorHAnsi" w:hAnsiTheme="minorHAnsi"/>
          <w:i/>
          <w:lang w:val="en-US"/>
        </w:rPr>
        <w:t xml:space="preserve"> Entity</w:t>
      </w:r>
      <w:r w:rsidR="00FC2003">
        <w:rPr>
          <w:rFonts w:asciiTheme="minorHAnsi" w:hAnsiTheme="minorHAnsi"/>
          <w:i/>
          <w:lang w:val="en-US"/>
        </w:rPr>
        <w:t xml:space="preserve">, </w:t>
      </w:r>
      <w:r w:rsidR="00CF0020" w:rsidRPr="003F77A0">
        <w:rPr>
          <w:rFonts w:asciiTheme="minorHAnsi" w:hAnsiTheme="minorHAnsi" w:cstheme="minorHAnsi"/>
          <w:iCs/>
          <w:sz w:val="22"/>
          <w:szCs w:val="22"/>
          <w:lang w:val="en-US"/>
        </w:rPr>
        <w:t>Emergency Operations and Programmes Unit</w:t>
      </w:r>
    </w:p>
    <w:p w14:paraId="271FFE04" w14:textId="0E9785AD" w:rsidR="008D3543" w:rsidRPr="008D3543" w:rsidRDefault="008D3543" w:rsidP="008D3543">
      <w:pPr>
        <w:spacing w:after="120"/>
        <w:rPr>
          <w:rFonts w:asciiTheme="minorHAnsi" w:hAnsiTheme="minorHAnsi"/>
          <w:b/>
          <w:lang w:val="en-US"/>
        </w:rPr>
      </w:pPr>
      <w:r w:rsidRPr="008D3543">
        <w:rPr>
          <w:rFonts w:asciiTheme="minorHAnsi" w:hAnsiTheme="minorHAnsi"/>
          <w:b/>
          <w:lang w:val="en-US"/>
        </w:rPr>
        <w:t xml:space="preserve">Supervisor (name, title): </w:t>
      </w:r>
      <w:r w:rsidR="00755BB5">
        <w:rPr>
          <w:rFonts w:asciiTheme="minorHAnsi" w:hAnsiTheme="minorHAnsi"/>
          <w:b/>
          <w:lang w:val="en-US"/>
        </w:rPr>
        <w:t>Karalyn Monteil, Head</w:t>
      </w:r>
      <w:r w:rsidR="00E46D5B" w:rsidRPr="00E46D5B">
        <w:rPr>
          <w:rFonts w:asciiTheme="minorHAnsi" w:hAnsiTheme="minorHAnsi"/>
          <w:b/>
          <w:lang w:val="en-US"/>
        </w:rPr>
        <w:t xml:space="preserve"> of Emergency Operations and Programmes </w:t>
      </w:r>
      <w:r w:rsidR="00755BB5">
        <w:rPr>
          <w:rFonts w:asciiTheme="minorHAnsi" w:hAnsiTheme="minorHAnsi"/>
          <w:b/>
          <w:lang w:val="en-US"/>
        </w:rPr>
        <w:t>Unit</w:t>
      </w:r>
    </w:p>
    <w:p w14:paraId="1D70976F" w14:textId="1BC91A93" w:rsidR="008D3543" w:rsidRDefault="008D3543" w:rsidP="00CF4122">
      <w:pPr>
        <w:pStyle w:val="Header"/>
        <w:tabs>
          <w:tab w:val="clear" w:pos="4536"/>
          <w:tab w:val="clear" w:pos="9072"/>
        </w:tabs>
        <w:jc w:val="center"/>
        <w:rPr>
          <w:rFonts w:asciiTheme="majorHAnsi" w:hAnsiTheme="majorHAnsi"/>
          <w:b/>
          <w:sz w:val="28"/>
          <w:szCs w:val="28"/>
          <w:lang w:val="en-US"/>
        </w:rPr>
      </w:pPr>
    </w:p>
    <w:p w14:paraId="13E7E356" w14:textId="33C19B6A"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DESCRIPTION OF THE TRAINEESHIP</w:t>
      </w:r>
    </w:p>
    <w:p w14:paraId="16BBDDF1" w14:textId="4348B4F6" w:rsidR="00EB57EA" w:rsidRPr="005919E3" w:rsidRDefault="00EB57EA" w:rsidP="002473AD">
      <w:pPr>
        <w:spacing w:after="120"/>
        <w:jc w:val="both"/>
        <w:rPr>
          <w:rFonts w:asciiTheme="minorBidi" w:eastAsia="Calibri" w:hAnsiTheme="minorBidi" w:cstheme="minorBidi"/>
          <w:iCs/>
          <w:sz w:val="22"/>
          <w:szCs w:val="22"/>
          <w:lang w:val="en-US" w:eastAsia="en-US"/>
        </w:rPr>
      </w:pPr>
      <w:r w:rsidRPr="00BB2A28">
        <w:rPr>
          <w:rFonts w:asciiTheme="minorBidi" w:hAnsiTheme="minorBidi" w:cstheme="minorBidi"/>
          <w:sz w:val="22"/>
          <w:szCs w:val="22"/>
          <w:lang w:val="en-US"/>
        </w:rPr>
        <w:t xml:space="preserve">The Sponsored Trainee assigned to the </w:t>
      </w:r>
      <w:r w:rsidRPr="00BB2A28">
        <w:rPr>
          <w:rFonts w:asciiTheme="minorBidi" w:hAnsiTheme="minorBidi" w:cstheme="minorBidi"/>
          <w:iCs/>
          <w:sz w:val="22"/>
          <w:szCs w:val="22"/>
          <w:lang w:val="en-US"/>
        </w:rPr>
        <w:t xml:space="preserve">Culture and Emergencies </w:t>
      </w:r>
      <w:r w:rsidR="00755BB5">
        <w:rPr>
          <w:rFonts w:asciiTheme="minorBidi" w:hAnsiTheme="minorBidi" w:cstheme="minorBidi"/>
          <w:iCs/>
          <w:sz w:val="22"/>
          <w:szCs w:val="22"/>
          <w:lang w:val="en-US"/>
        </w:rPr>
        <w:t>E</w:t>
      </w:r>
      <w:r w:rsidRPr="00BB2A28">
        <w:rPr>
          <w:rFonts w:asciiTheme="minorBidi" w:hAnsiTheme="minorBidi" w:cstheme="minorBidi"/>
          <w:iCs/>
          <w:sz w:val="22"/>
          <w:szCs w:val="22"/>
          <w:lang w:val="en-US"/>
        </w:rPr>
        <w:t xml:space="preserve">ntity, </w:t>
      </w:r>
      <w:r w:rsidR="002473AD" w:rsidRPr="00BB2A28">
        <w:rPr>
          <w:rFonts w:asciiTheme="minorBidi" w:hAnsiTheme="minorBidi" w:cstheme="minorBidi"/>
          <w:iCs/>
          <w:sz w:val="22"/>
          <w:szCs w:val="22"/>
          <w:lang w:val="en-US"/>
        </w:rPr>
        <w:t>Emergency Operations and Programmes Unit</w:t>
      </w:r>
      <w:r w:rsidRPr="00BB2A28">
        <w:rPr>
          <w:rFonts w:asciiTheme="minorBidi" w:hAnsiTheme="minorBidi" w:cstheme="minorBidi"/>
          <w:i/>
          <w:sz w:val="22"/>
          <w:szCs w:val="22"/>
          <w:lang w:val="en-US"/>
        </w:rPr>
        <w:t xml:space="preserve">, </w:t>
      </w:r>
      <w:r w:rsidRPr="00BB2A28">
        <w:rPr>
          <w:rFonts w:asciiTheme="minorBidi" w:hAnsiTheme="minorBidi" w:cstheme="minorBidi"/>
          <w:sz w:val="22"/>
          <w:szCs w:val="22"/>
          <w:lang w:val="en-US"/>
        </w:rPr>
        <w:t>will work u</w:t>
      </w:r>
      <w:r w:rsidRPr="00BB2A28">
        <w:rPr>
          <w:rFonts w:asciiTheme="minorBidi" w:eastAsia="SimSun" w:hAnsiTheme="minorBidi" w:cstheme="minorBidi"/>
          <w:sz w:val="22"/>
          <w:szCs w:val="22"/>
          <w:lang w:val="en-US" w:eastAsia="zh-CN"/>
        </w:rPr>
        <w:t xml:space="preserve">nder the overall authority of the Assistant Director General for Culture, the overall guidance of the Director for Culture and Emergencies and the direct supervision of the </w:t>
      </w:r>
      <w:r w:rsidR="00755BB5">
        <w:rPr>
          <w:rFonts w:asciiTheme="minorBidi" w:hAnsiTheme="minorBidi" w:cstheme="minorBidi"/>
          <w:sz w:val="22"/>
          <w:szCs w:val="22"/>
          <w:lang w:val="en-US"/>
        </w:rPr>
        <w:t>Head</w:t>
      </w:r>
      <w:r w:rsidR="00755BB5" w:rsidRPr="00BB2A28">
        <w:rPr>
          <w:rFonts w:asciiTheme="minorBidi" w:hAnsiTheme="minorBidi" w:cstheme="minorBidi"/>
          <w:sz w:val="22"/>
          <w:szCs w:val="22"/>
          <w:lang w:val="en-US"/>
        </w:rPr>
        <w:t xml:space="preserve"> </w:t>
      </w:r>
      <w:r w:rsidR="00BB2A28" w:rsidRPr="00BB2A28">
        <w:rPr>
          <w:rFonts w:asciiTheme="minorBidi" w:hAnsiTheme="minorBidi" w:cstheme="minorBidi"/>
          <w:sz w:val="22"/>
          <w:szCs w:val="22"/>
          <w:lang w:val="en-US"/>
        </w:rPr>
        <w:t>of</w:t>
      </w:r>
      <w:r w:rsidR="00755BB5">
        <w:rPr>
          <w:rFonts w:asciiTheme="minorBidi" w:hAnsiTheme="minorBidi" w:cstheme="minorBidi"/>
          <w:sz w:val="22"/>
          <w:szCs w:val="22"/>
          <w:lang w:val="en-US"/>
        </w:rPr>
        <w:t xml:space="preserve"> the</w:t>
      </w:r>
      <w:r w:rsidR="00BB2A28" w:rsidRPr="00BB2A28">
        <w:rPr>
          <w:rFonts w:asciiTheme="minorBidi" w:hAnsiTheme="minorBidi" w:cstheme="minorBidi"/>
          <w:sz w:val="22"/>
          <w:szCs w:val="22"/>
          <w:lang w:val="en-US"/>
        </w:rPr>
        <w:t xml:space="preserve"> Emergency Operations and Programmes</w:t>
      </w:r>
      <w:r w:rsidR="00755BB5">
        <w:rPr>
          <w:rFonts w:asciiTheme="minorBidi" w:hAnsiTheme="minorBidi" w:cstheme="minorBidi"/>
          <w:sz w:val="22"/>
          <w:szCs w:val="22"/>
          <w:lang w:val="en-US"/>
        </w:rPr>
        <w:t xml:space="preserve"> Unit</w:t>
      </w:r>
      <w:r w:rsidRPr="00BB2A28">
        <w:rPr>
          <w:rFonts w:asciiTheme="minorBidi" w:hAnsiTheme="minorBidi" w:cstheme="minorBidi"/>
          <w:sz w:val="22"/>
          <w:szCs w:val="22"/>
          <w:lang w:val="en-US"/>
        </w:rPr>
        <w:t>.</w:t>
      </w:r>
    </w:p>
    <w:p w14:paraId="403E3779" w14:textId="5753082C" w:rsidR="00EB57EA" w:rsidRPr="005919E3" w:rsidRDefault="00EB57EA" w:rsidP="00EB57EA">
      <w:pPr>
        <w:spacing w:after="120"/>
        <w:jc w:val="both"/>
        <w:rPr>
          <w:rFonts w:asciiTheme="minorBidi" w:hAnsiTheme="minorBidi" w:cstheme="minorBidi"/>
          <w:iCs/>
          <w:sz w:val="22"/>
          <w:szCs w:val="22"/>
          <w:lang w:val="en-US"/>
        </w:rPr>
      </w:pPr>
      <w:r w:rsidRPr="005919E3">
        <w:rPr>
          <w:rFonts w:asciiTheme="minorBidi" w:hAnsiTheme="minorBidi" w:cstheme="minorBidi"/>
          <w:iCs/>
          <w:sz w:val="22"/>
          <w:szCs w:val="22"/>
          <w:lang w:val="en-US"/>
        </w:rPr>
        <w:t xml:space="preserve">Under the guidance of the Director for Culture and Emergencies, the supervisor and the trainee will agree upon objectives to achieve. Tasks assigned will be a combination of short-term assignments as much as addressing requests </w:t>
      </w:r>
      <w:r w:rsidR="0082752F">
        <w:rPr>
          <w:rFonts w:asciiTheme="minorBidi" w:hAnsiTheme="minorBidi" w:cstheme="minorBidi"/>
          <w:iCs/>
          <w:sz w:val="22"/>
          <w:szCs w:val="22"/>
          <w:lang w:val="en-US"/>
        </w:rPr>
        <w:t>that</w:t>
      </w:r>
      <w:r w:rsidR="0082752F" w:rsidRPr="005919E3">
        <w:rPr>
          <w:rFonts w:asciiTheme="minorBidi" w:hAnsiTheme="minorBidi" w:cstheme="minorBidi"/>
          <w:iCs/>
          <w:sz w:val="22"/>
          <w:szCs w:val="22"/>
          <w:lang w:val="en-US"/>
        </w:rPr>
        <w:t xml:space="preserve"> </w:t>
      </w:r>
      <w:r w:rsidRPr="005919E3">
        <w:rPr>
          <w:rFonts w:asciiTheme="minorBidi" w:hAnsiTheme="minorBidi" w:cstheme="minorBidi"/>
          <w:iCs/>
          <w:sz w:val="22"/>
          <w:szCs w:val="22"/>
          <w:lang w:val="en-US"/>
        </w:rPr>
        <w:t>need immediate action. This will require substantial flexibility and teamwork. The incumbent will be gradually given more responsibility and independence by the supervisor who will monitor and evaluate the performance of the Trainee in terms of quality, ability to meet deadlines, problem solving, initiatives and teamwork, according to the work plan/objectives established and agreed upon.</w:t>
      </w:r>
    </w:p>
    <w:p w14:paraId="2DE2FD64" w14:textId="276D72C7" w:rsidR="00EB57EA" w:rsidRPr="005919E3" w:rsidRDefault="00EB57EA" w:rsidP="00EB57EA">
      <w:pPr>
        <w:spacing w:after="120"/>
        <w:jc w:val="both"/>
        <w:rPr>
          <w:rFonts w:asciiTheme="minorBidi" w:hAnsiTheme="minorBidi" w:cstheme="minorBidi"/>
          <w:iCs/>
          <w:sz w:val="22"/>
          <w:szCs w:val="22"/>
          <w:lang w:val="en-US"/>
        </w:rPr>
      </w:pPr>
      <w:r w:rsidRPr="005919E3">
        <w:rPr>
          <w:rFonts w:asciiTheme="minorBidi" w:hAnsiTheme="minorBidi" w:cstheme="minorBidi"/>
          <w:iCs/>
          <w:sz w:val="22"/>
          <w:szCs w:val="22"/>
          <w:lang w:val="en-US"/>
        </w:rPr>
        <w:t xml:space="preserve">More specifically </w:t>
      </w:r>
      <w:r w:rsidR="0082752F">
        <w:rPr>
          <w:rFonts w:asciiTheme="minorBidi" w:hAnsiTheme="minorBidi" w:cstheme="minorBidi"/>
          <w:iCs/>
          <w:sz w:val="22"/>
          <w:szCs w:val="22"/>
          <w:lang w:val="en-US"/>
        </w:rPr>
        <w:t>the Trainee</w:t>
      </w:r>
      <w:r w:rsidRPr="005919E3">
        <w:rPr>
          <w:rFonts w:asciiTheme="minorBidi" w:hAnsiTheme="minorBidi" w:cstheme="minorBidi"/>
          <w:iCs/>
          <w:sz w:val="22"/>
          <w:szCs w:val="22"/>
          <w:lang w:val="en-US"/>
        </w:rPr>
        <w:t xml:space="preserve"> will: </w:t>
      </w:r>
    </w:p>
    <w:p w14:paraId="781FB666" w14:textId="2CD8FA43" w:rsidR="00EB57EA" w:rsidRPr="005919E3" w:rsidRDefault="003217D6" w:rsidP="00A10F33">
      <w:pPr>
        <w:pStyle w:val="Header"/>
        <w:numPr>
          <w:ilvl w:val="0"/>
          <w:numId w:val="2"/>
        </w:numPr>
        <w:tabs>
          <w:tab w:val="clear" w:pos="4536"/>
          <w:tab w:val="clear" w:pos="9072"/>
        </w:tabs>
        <w:spacing w:after="60"/>
        <w:rPr>
          <w:rFonts w:asciiTheme="minorBidi" w:hAnsiTheme="minorBidi" w:cstheme="minorBidi"/>
          <w:sz w:val="22"/>
          <w:szCs w:val="22"/>
          <w:lang w:val="en-US"/>
        </w:rPr>
      </w:pPr>
      <w:r w:rsidRPr="005919E3">
        <w:rPr>
          <w:rFonts w:asciiTheme="minorBidi" w:hAnsiTheme="minorBidi" w:cstheme="minorBidi"/>
          <w:sz w:val="22"/>
          <w:szCs w:val="22"/>
          <w:lang w:val="en-US"/>
        </w:rPr>
        <w:t xml:space="preserve">Assist in conducting research and drafting texts, statutory documents, and reports related to the implementation of the </w:t>
      </w:r>
      <w:r w:rsidR="0082752F">
        <w:rPr>
          <w:rFonts w:asciiTheme="minorBidi" w:hAnsiTheme="minorBidi" w:cstheme="minorBidi"/>
          <w:sz w:val="22"/>
          <w:szCs w:val="22"/>
          <w:lang w:val="en-US"/>
        </w:rPr>
        <w:t xml:space="preserve">UNESCO </w:t>
      </w:r>
      <w:r w:rsidRPr="005919E3">
        <w:rPr>
          <w:rFonts w:asciiTheme="minorBidi" w:hAnsiTheme="minorBidi" w:cstheme="minorBidi"/>
          <w:sz w:val="22"/>
          <w:szCs w:val="22"/>
          <w:lang w:val="en-US"/>
        </w:rPr>
        <w:t xml:space="preserve">2015 </w:t>
      </w:r>
      <w:r w:rsidR="0082752F" w:rsidRPr="0082752F">
        <w:rPr>
          <w:rFonts w:asciiTheme="minorBidi" w:hAnsiTheme="minorBidi" w:cstheme="minorBidi"/>
          <w:sz w:val="22"/>
          <w:szCs w:val="22"/>
          <w:lang w:val="en-US"/>
        </w:rPr>
        <w:t>Recommendation concerning the Protection and Promotion of Museums and Collections, their Diversity and their Role in Society</w:t>
      </w:r>
      <w:r w:rsidR="00466D09">
        <w:rPr>
          <w:rFonts w:asciiTheme="minorBidi" w:hAnsiTheme="minorBidi" w:cstheme="minorBidi"/>
          <w:sz w:val="22"/>
          <w:szCs w:val="22"/>
          <w:lang w:val="en-US"/>
        </w:rPr>
        <w:t xml:space="preserve"> (“2015 Museum Recommendation”</w:t>
      </w:r>
      <w:proofErr w:type="gramStart"/>
      <w:r w:rsidR="00466D09">
        <w:rPr>
          <w:rFonts w:asciiTheme="minorBidi" w:hAnsiTheme="minorBidi" w:cstheme="minorBidi"/>
          <w:sz w:val="22"/>
          <w:szCs w:val="22"/>
          <w:lang w:val="en-US"/>
        </w:rPr>
        <w:t>)</w:t>
      </w:r>
      <w:r w:rsidR="00EB57EA" w:rsidRPr="005919E3">
        <w:rPr>
          <w:rFonts w:asciiTheme="minorBidi" w:hAnsiTheme="minorBidi" w:cstheme="minorBidi"/>
          <w:sz w:val="22"/>
          <w:szCs w:val="22"/>
          <w:lang w:val="en-US"/>
        </w:rPr>
        <w:t>;</w:t>
      </w:r>
      <w:proofErr w:type="gramEnd"/>
    </w:p>
    <w:p w14:paraId="73A5556C" w14:textId="40AA283E" w:rsidR="00EB57EA" w:rsidRPr="005919E3" w:rsidRDefault="00002F2C" w:rsidP="00A10F33">
      <w:pPr>
        <w:pStyle w:val="Header"/>
        <w:numPr>
          <w:ilvl w:val="0"/>
          <w:numId w:val="2"/>
        </w:numPr>
        <w:tabs>
          <w:tab w:val="clear" w:pos="4536"/>
          <w:tab w:val="clear" w:pos="9072"/>
        </w:tabs>
        <w:spacing w:after="60"/>
        <w:rPr>
          <w:rFonts w:asciiTheme="minorBidi" w:hAnsiTheme="minorBidi" w:cstheme="minorBidi"/>
          <w:sz w:val="22"/>
          <w:szCs w:val="22"/>
          <w:lang w:val="en-US"/>
        </w:rPr>
      </w:pPr>
      <w:r w:rsidRPr="005919E3">
        <w:rPr>
          <w:rFonts w:asciiTheme="minorBidi" w:hAnsiTheme="minorBidi" w:cstheme="minorBidi"/>
          <w:sz w:val="22"/>
          <w:szCs w:val="22"/>
          <w:lang w:val="en-US"/>
        </w:rPr>
        <w:t xml:space="preserve">Contribute to the development of </w:t>
      </w:r>
      <w:r w:rsidR="0082752F">
        <w:rPr>
          <w:rFonts w:asciiTheme="minorBidi" w:hAnsiTheme="minorBidi" w:cstheme="minorBidi"/>
          <w:sz w:val="22"/>
          <w:szCs w:val="22"/>
          <w:lang w:val="en-US"/>
        </w:rPr>
        <w:t xml:space="preserve">project proposals and the identification of donors and partners </w:t>
      </w:r>
      <w:r w:rsidRPr="005919E3">
        <w:rPr>
          <w:rFonts w:asciiTheme="minorBidi" w:hAnsiTheme="minorBidi" w:cstheme="minorBidi"/>
          <w:sz w:val="22"/>
          <w:szCs w:val="22"/>
          <w:lang w:val="en-US"/>
        </w:rPr>
        <w:t xml:space="preserve">to strengthen the role of museums in </w:t>
      </w:r>
      <w:r w:rsidR="0082752F" w:rsidRPr="005919E3">
        <w:rPr>
          <w:rFonts w:asciiTheme="minorBidi" w:hAnsiTheme="minorBidi" w:cstheme="minorBidi"/>
          <w:sz w:val="22"/>
          <w:szCs w:val="22"/>
          <w:lang w:val="en-US"/>
        </w:rPr>
        <w:t>cultural preservation</w:t>
      </w:r>
      <w:r w:rsidR="0082752F">
        <w:rPr>
          <w:rFonts w:asciiTheme="minorBidi" w:hAnsiTheme="minorBidi" w:cstheme="minorBidi"/>
          <w:sz w:val="22"/>
          <w:szCs w:val="22"/>
          <w:lang w:val="en-US"/>
        </w:rPr>
        <w:t>,</w:t>
      </w:r>
      <w:r w:rsidR="0082752F" w:rsidRPr="005919E3">
        <w:rPr>
          <w:rFonts w:asciiTheme="minorBidi" w:hAnsiTheme="minorBidi" w:cstheme="minorBidi"/>
          <w:sz w:val="22"/>
          <w:szCs w:val="22"/>
          <w:lang w:val="en-US"/>
        </w:rPr>
        <w:t xml:space="preserve"> </w:t>
      </w:r>
      <w:r w:rsidRPr="005919E3">
        <w:rPr>
          <w:rFonts w:asciiTheme="minorBidi" w:hAnsiTheme="minorBidi" w:cstheme="minorBidi"/>
          <w:sz w:val="22"/>
          <w:szCs w:val="22"/>
          <w:lang w:val="en-US"/>
        </w:rPr>
        <w:t>sustainable development and</w:t>
      </w:r>
      <w:r w:rsidR="0082752F">
        <w:rPr>
          <w:rFonts w:asciiTheme="minorBidi" w:hAnsiTheme="minorBidi" w:cstheme="minorBidi"/>
          <w:sz w:val="22"/>
          <w:szCs w:val="22"/>
          <w:lang w:val="en-US"/>
        </w:rPr>
        <w:t xml:space="preserve"> </w:t>
      </w:r>
      <w:proofErr w:type="gramStart"/>
      <w:r w:rsidR="0082752F">
        <w:rPr>
          <w:rFonts w:asciiTheme="minorBidi" w:hAnsiTheme="minorBidi" w:cstheme="minorBidi"/>
          <w:sz w:val="22"/>
          <w:szCs w:val="22"/>
          <w:lang w:val="en-US"/>
        </w:rPr>
        <w:t>peacebuilding</w:t>
      </w:r>
      <w:r w:rsidR="00EB57EA" w:rsidRPr="005919E3">
        <w:rPr>
          <w:rFonts w:asciiTheme="minorBidi" w:hAnsiTheme="minorBidi" w:cstheme="minorBidi"/>
          <w:sz w:val="22"/>
          <w:szCs w:val="22"/>
          <w:lang w:val="en-US"/>
        </w:rPr>
        <w:t>;</w:t>
      </w:r>
      <w:proofErr w:type="gramEnd"/>
    </w:p>
    <w:p w14:paraId="28CAFF81" w14:textId="1A96F21C" w:rsidR="00EB57EA" w:rsidRPr="005919E3" w:rsidRDefault="00002F2C" w:rsidP="00A10F33">
      <w:pPr>
        <w:pStyle w:val="Header"/>
        <w:numPr>
          <w:ilvl w:val="0"/>
          <w:numId w:val="2"/>
        </w:numPr>
        <w:tabs>
          <w:tab w:val="clear" w:pos="4536"/>
          <w:tab w:val="clear" w:pos="9072"/>
        </w:tabs>
        <w:spacing w:after="60"/>
        <w:rPr>
          <w:rFonts w:asciiTheme="minorBidi" w:hAnsiTheme="minorBidi" w:cstheme="minorBidi"/>
          <w:sz w:val="22"/>
          <w:szCs w:val="22"/>
          <w:lang w:val="en-US"/>
        </w:rPr>
      </w:pPr>
      <w:r w:rsidRPr="005919E3">
        <w:rPr>
          <w:rFonts w:asciiTheme="minorBidi" w:hAnsiTheme="minorBidi" w:cstheme="minorBidi"/>
          <w:sz w:val="22"/>
          <w:szCs w:val="22"/>
          <w:lang w:val="en-US"/>
        </w:rPr>
        <w:t xml:space="preserve">Provide technical assistance for projects addressing museums in emergencies, including reviewing project proposals, progress reports, and </w:t>
      </w:r>
      <w:proofErr w:type="gramStart"/>
      <w:r w:rsidRPr="005919E3">
        <w:rPr>
          <w:rFonts w:asciiTheme="minorBidi" w:hAnsiTheme="minorBidi" w:cstheme="minorBidi"/>
          <w:sz w:val="22"/>
          <w:szCs w:val="22"/>
          <w:lang w:val="en-US"/>
        </w:rPr>
        <w:t>evaluations</w:t>
      </w:r>
      <w:r w:rsidR="00EB57EA" w:rsidRPr="005919E3">
        <w:rPr>
          <w:rFonts w:asciiTheme="minorBidi" w:hAnsiTheme="minorBidi" w:cstheme="minorBidi"/>
          <w:sz w:val="22"/>
          <w:szCs w:val="22"/>
          <w:lang w:val="en-US"/>
        </w:rPr>
        <w:t>;</w:t>
      </w:r>
      <w:proofErr w:type="gramEnd"/>
    </w:p>
    <w:p w14:paraId="479AD384" w14:textId="78FE1930" w:rsidR="00D52758" w:rsidRPr="005919E3" w:rsidRDefault="0082752F" w:rsidP="00A10F33">
      <w:pPr>
        <w:numPr>
          <w:ilvl w:val="0"/>
          <w:numId w:val="2"/>
        </w:numPr>
        <w:spacing w:after="60" w:line="276" w:lineRule="auto"/>
        <w:contextualSpacing/>
        <w:jc w:val="both"/>
        <w:rPr>
          <w:rFonts w:asciiTheme="minorBidi" w:hAnsiTheme="minorBidi" w:cstheme="minorBidi"/>
          <w:sz w:val="22"/>
          <w:szCs w:val="22"/>
          <w:lang w:val="en-US"/>
        </w:rPr>
      </w:pPr>
      <w:r>
        <w:rPr>
          <w:rFonts w:asciiTheme="minorBidi" w:hAnsiTheme="minorBidi" w:cstheme="minorBidi"/>
          <w:sz w:val="22"/>
          <w:szCs w:val="22"/>
          <w:lang w:val="en-US"/>
        </w:rPr>
        <w:t xml:space="preserve">Participate in internal and external meetings and prepare minutes with follow-up actions for the Unit </w:t>
      </w:r>
    </w:p>
    <w:p w14:paraId="334D6EAB" w14:textId="77777777" w:rsidR="0024178E" w:rsidRPr="005919E3" w:rsidRDefault="0024178E" w:rsidP="00A10F33">
      <w:pPr>
        <w:numPr>
          <w:ilvl w:val="0"/>
          <w:numId w:val="2"/>
        </w:numPr>
        <w:spacing w:after="60" w:line="276" w:lineRule="auto"/>
        <w:contextualSpacing/>
        <w:jc w:val="both"/>
        <w:rPr>
          <w:rFonts w:asciiTheme="minorBidi" w:hAnsiTheme="minorBidi" w:cstheme="minorBidi"/>
          <w:sz w:val="22"/>
          <w:szCs w:val="22"/>
          <w:lang w:val="en-US"/>
        </w:rPr>
      </w:pPr>
      <w:r w:rsidRPr="005919E3">
        <w:rPr>
          <w:rFonts w:asciiTheme="minorBidi" w:hAnsiTheme="minorBidi" w:cstheme="minorBidi"/>
          <w:sz w:val="22"/>
          <w:szCs w:val="22"/>
          <w:lang w:val="en-US"/>
        </w:rPr>
        <w:t xml:space="preserve">Assist in the preparation of briefing notes, correspondence, web content, and other promotional or communication materials to enhance the visibility of the Museums </w:t>
      </w:r>
      <w:proofErr w:type="gramStart"/>
      <w:r w:rsidRPr="005919E3">
        <w:rPr>
          <w:rFonts w:asciiTheme="minorBidi" w:hAnsiTheme="minorBidi" w:cstheme="minorBidi"/>
          <w:sz w:val="22"/>
          <w:szCs w:val="22"/>
          <w:lang w:val="en-US"/>
        </w:rPr>
        <w:t>Programme;</w:t>
      </w:r>
      <w:proofErr w:type="gramEnd"/>
    </w:p>
    <w:p w14:paraId="3649C666" w14:textId="12C14D17" w:rsidR="005B1269" w:rsidRPr="005919E3" w:rsidRDefault="0024178E" w:rsidP="00A10F33">
      <w:pPr>
        <w:numPr>
          <w:ilvl w:val="0"/>
          <w:numId w:val="2"/>
        </w:numPr>
        <w:spacing w:after="60" w:line="276" w:lineRule="auto"/>
        <w:contextualSpacing/>
        <w:jc w:val="both"/>
        <w:rPr>
          <w:rFonts w:asciiTheme="minorBidi" w:hAnsiTheme="minorBidi" w:cstheme="minorBidi"/>
          <w:i/>
          <w:lang w:val="en-US"/>
        </w:rPr>
      </w:pPr>
      <w:r w:rsidRPr="005919E3">
        <w:rPr>
          <w:rFonts w:asciiTheme="minorBidi" w:hAnsiTheme="minorBidi" w:cstheme="minorBidi"/>
          <w:sz w:val="22"/>
          <w:szCs w:val="22"/>
          <w:lang w:val="en-US"/>
        </w:rPr>
        <w:t>Perform other tasks as assigned to support the overall objectives and activities of the Unit.</w:t>
      </w:r>
    </w:p>
    <w:p w14:paraId="77143EF8" w14:textId="744E9A34" w:rsidR="008D3543" w:rsidRDefault="008D3543" w:rsidP="00D450A0">
      <w:pPr>
        <w:pStyle w:val="Header"/>
        <w:tabs>
          <w:tab w:val="clear" w:pos="4536"/>
          <w:tab w:val="clear" w:pos="9072"/>
        </w:tabs>
        <w:spacing w:before="600"/>
        <w:jc w:val="center"/>
        <w:rPr>
          <w:rFonts w:asciiTheme="majorHAnsi" w:hAnsiTheme="majorHAnsi"/>
          <w:b/>
          <w:sz w:val="28"/>
          <w:szCs w:val="28"/>
          <w:lang w:val="en-US"/>
        </w:rPr>
      </w:pPr>
    </w:p>
    <w:p w14:paraId="64EA4C8D" w14:textId="4723640A"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REQUIRED QUALIFICATIONS</w:t>
      </w:r>
    </w:p>
    <w:p w14:paraId="03DFD561" w14:textId="1B903E16" w:rsidR="0075265A" w:rsidRDefault="008D3543" w:rsidP="0081564A">
      <w:pPr>
        <w:spacing w:after="120"/>
        <w:jc w:val="both"/>
        <w:rPr>
          <w:rFonts w:asciiTheme="minorBidi" w:hAnsiTheme="minorBidi" w:cstheme="minorBidi"/>
          <w:sz w:val="22"/>
          <w:szCs w:val="22"/>
          <w:lang w:val="en-US"/>
        </w:rPr>
      </w:pPr>
      <w:r w:rsidRPr="00E657EA">
        <w:rPr>
          <w:rFonts w:asciiTheme="minorBidi" w:hAnsiTheme="minorBidi" w:cstheme="minorBidi"/>
          <w:b/>
          <w:sz w:val="22"/>
          <w:szCs w:val="22"/>
          <w:lang w:val="en-US"/>
        </w:rPr>
        <w:t>Education:</w:t>
      </w:r>
      <w:r w:rsidRPr="00E657EA">
        <w:rPr>
          <w:rFonts w:asciiTheme="minorBidi" w:hAnsiTheme="minorBidi" w:cstheme="minorBidi"/>
          <w:sz w:val="22"/>
          <w:szCs w:val="22"/>
          <w:lang w:val="en-US"/>
        </w:rPr>
        <w:tab/>
      </w:r>
    </w:p>
    <w:p w14:paraId="619FFF73" w14:textId="77777777" w:rsidR="00960111" w:rsidRPr="00960111" w:rsidRDefault="00960111" w:rsidP="00960111">
      <w:pPr>
        <w:spacing w:after="210"/>
        <w:rPr>
          <w:rFonts w:asciiTheme="minorBidi" w:hAnsiTheme="minorBidi" w:cstheme="minorBidi"/>
          <w:sz w:val="22"/>
          <w:szCs w:val="22"/>
          <w:lang w:val="en-US"/>
        </w:rPr>
      </w:pPr>
      <w:r w:rsidRPr="00960111">
        <w:rPr>
          <w:rFonts w:asciiTheme="minorBidi" w:eastAsia="Georgia" w:hAnsiTheme="minorBidi" w:cstheme="minorBidi"/>
          <w:color w:val="000000"/>
          <w:sz w:val="22"/>
          <w:szCs w:val="22"/>
          <w:lang w:val="en-US"/>
        </w:rPr>
        <w:t>Applicants must at the time of application meet one of the following requirements:</w:t>
      </w:r>
    </w:p>
    <w:p w14:paraId="03AFAE00" w14:textId="77777777" w:rsidR="0075265A" w:rsidRPr="00A73B30" w:rsidRDefault="0075265A" w:rsidP="0075265A">
      <w:pPr>
        <w:spacing w:after="120"/>
        <w:jc w:val="both"/>
        <w:rPr>
          <w:rFonts w:asciiTheme="minorBidi" w:hAnsiTheme="minorBidi" w:cstheme="minorBidi"/>
          <w:sz w:val="22"/>
          <w:szCs w:val="22"/>
          <w:lang w:val="en-US"/>
        </w:rPr>
      </w:pPr>
      <w:r w:rsidRPr="00A73B30">
        <w:rPr>
          <w:rFonts w:asciiTheme="minorBidi" w:hAnsiTheme="minorBidi" w:cstheme="minorBidi"/>
          <w:b/>
          <w:bCs/>
          <w:sz w:val="22"/>
          <w:szCs w:val="22"/>
          <w:lang w:val="en-US"/>
        </w:rPr>
        <w:t>(i)</w:t>
      </w:r>
      <w:r w:rsidRPr="00A73B30">
        <w:rPr>
          <w:rFonts w:asciiTheme="minorBidi" w:hAnsiTheme="minorBidi" w:cstheme="minorBidi"/>
          <w:sz w:val="22"/>
          <w:szCs w:val="22"/>
          <w:lang w:val="en-US"/>
        </w:rPr>
        <w:t>                  Be enrolled in a graduate school programme (second university degree or equivalent, or higher); or</w:t>
      </w:r>
    </w:p>
    <w:p w14:paraId="05B2F11F" w14:textId="77777777" w:rsidR="0075265A" w:rsidRPr="00A73B30" w:rsidRDefault="0075265A" w:rsidP="0075265A">
      <w:pPr>
        <w:spacing w:after="120"/>
        <w:jc w:val="both"/>
        <w:rPr>
          <w:rFonts w:asciiTheme="minorBidi" w:hAnsiTheme="minorBidi" w:cstheme="minorBidi"/>
          <w:sz w:val="22"/>
          <w:szCs w:val="22"/>
          <w:lang w:val="en-US"/>
        </w:rPr>
      </w:pPr>
      <w:r w:rsidRPr="00A73B30">
        <w:rPr>
          <w:rFonts w:asciiTheme="minorBidi" w:hAnsiTheme="minorBidi" w:cstheme="minorBidi"/>
          <w:b/>
          <w:bCs/>
          <w:sz w:val="22"/>
          <w:szCs w:val="22"/>
          <w:lang w:val="en-US"/>
        </w:rPr>
        <w:t>(ii)</w:t>
      </w:r>
      <w:r w:rsidRPr="00A73B30">
        <w:rPr>
          <w:rFonts w:asciiTheme="minorBidi" w:hAnsiTheme="minorBidi" w:cstheme="minorBidi"/>
          <w:sz w:val="22"/>
          <w:szCs w:val="22"/>
          <w:lang w:val="en-US"/>
        </w:rPr>
        <w:t>                Be enrolled in the final academic year of a first university degree programme (minimum Bachelor's level or equivalent).</w:t>
      </w:r>
    </w:p>
    <w:p w14:paraId="228527C5" w14:textId="77777777" w:rsidR="0075265A" w:rsidRPr="004A352F" w:rsidRDefault="0075265A" w:rsidP="004A352F">
      <w:pPr>
        <w:spacing w:after="120"/>
        <w:jc w:val="both"/>
        <w:rPr>
          <w:rFonts w:asciiTheme="minorBidi" w:hAnsiTheme="minorBidi" w:cstheme="minorBidi"/>
          <w:sz w:val="22"/>
          <w:szCs w:val="22"/>
          <w:lang w:val="en-US"/>
        </w:rPr>
      </w:pPr>
    </w:p>
    <w:p w14:paraId="4330C60D" w14:textId="7FD9D454" w:rsidR="008D3543" w:rsidRPr="00E657EA" w:rsidRDefault="008D3543" w:rsidP="004A352F">
      <w:pPr>
        <w:spacing w:after="120"/>
        <w:jc w:val="both"/>
        <w:rPr>
          <w:rFonts w:asciiTheme="minorBidi" w:hAnsiTheme="minorBidi" w:cstheme="minorBidi"/>
          <w:bCs/>
          <w:sz w:val="22"/>
          <w:szCs w:val="22"/>
          <w:lang w:val="en-US"/>
        </w:rPr>
      </w:pPr>
      <w:r w:rsidRPr="00E657EA">
        <w:rPr>
          <w:rFonts w:asciiTheme="minorBidi" w:hAnsiTheme="minorBidi" w:cstheme="minorBidi"/>
          <w:b/>
          <w:sz w:val="22"/>
          <w:szCs w:val="22"/>
          <w:lang w:val="en-US"/>
        </w:rPr>
        <w:t>Subjects:</w:t>
      </w:r>
      <w:r w:rsidR="008603BA" w:rsidRPr="00E657EA">
        <w:rPr>
          <w:rFonts w:asciiTheme="minorBidi" w:hAnsiTheme="minorBidi" w:cstheme="minorBidi"/>
          <w:b/>
          <w:sz w:val="22"/>
          <w:szCs w:val="22"/>
          <w:lang w:val="en-US"/>
        </w:rPr>
        <w:tab/>
      </w:r>
      <w:r w:rsidR="008603BA" w:rsidRPr="00E657EA">
        <w:rPr>
          <w:rFonts w:asciiTheme="minorBidi" w:hAnsiTheme="minorBidi" w:cstheme="minorBidi"/>
          <w:bCs/>
          <w:sz w:val="22"/>
          <w:szCs w:val="22"/>
          <w:lang w:val="en-US"/>
        </w:rPr>
        <w:t xml:space="preserve">Museology, </w:t>
      </w:r>
      <w:r w:rsidR="004D41FB" w:rsidRPr="00E657EA">
        <w:rPr>
          <w:rFonts w:asciiTheme="minorBidi" w:hAnsiTheme="minorBidi" w:cstheme="minorBidi"/>
          <w:bCs/>
          <w:sz w:val="22"/>
          <w:szCs w:val="22"/>
          <w:lang w:val="en-US"/>
        </w:rPr>
        <w:t xml:space="preserve">heritage studies, </w:t>
      </w:r>
      <w:r w:rsidR="001C607C" w:rsidRPr="00E657EA">
        <w:rPr>
          <w:rFonts w:asciiTheme="minorBidi" w:hAnsiTheme="minorBidi" w:cstheme="minorBidi"/>
          <w:bCs/>
          <w:sz w:val="22"/>
          <w:szCs w:val="22"/>
          <w:lang w:val="en-US"/>
        </w:rPr>
        <w:t xml:space="preserve">emergency preparedness and response, international development, or related </w:t>
      </w:r>
      <w:proofErr w:type="gramStart"/>
      <w:r w:rsidR="001C607C" w:rsidRPr="00E657EA">
        <w:rPr>
          <w:rFonts w:asciiTheme="minorBidi" w:hAnsiTheme="minorBidi" w:cstheme="minorBidi"/>
          <w:bCs/>
          <w:sz w:val="22"/>
          <w:szCs w:val="22"/>
          <w:lang w:val="en-US"/>
        </w:rPr>
        <w:t>subject</w:t>
      </w:r>
      <w:proofErr w:type="gramEnd"/>
      <w:r w:rsidR="0082752F">
        <w:rPr>
          <w:rFonts w:asciiTheme="minorBidi" w:hAnsiTheme="minorBidi" w:cstheme="minorBidi"/>
          <w:bCs/>
          <w:sz w:val="22"/>
          <w:szCs w:val="22"/>
          <w:lang w:val="en-US"/>
        </w:rPr>
        <w:t xml:space="preserve"> in the field of culture</w:t>
      </w:r>
      <w:r w:rsidR="001C607C" w:rsidRPr="00E657EA">
        <w:rPr>
          <w:rFonts w:asciiTheme="minorBidi" w:hAnsiTheme="minorBidi" w:cstheme="minorBidi"/>
          <w:bCs/>
          <w:sz w:val="22"/>
          <w:szCs w:val="22"/>
          <w:lang w:val="en-US"/>
        </w:rPr>
        <w:t>.</w:t>
      </w:r>
    </w:p>
    <w:p w14:paraId="1D9D6AFF" w14:textId="44BEC88C" w:rsidR="008D3543" w:rsidRPr="00E657EA" w:rsidRDefault="00847E49" w:rsidP="00143883">
      <w:pPr>
        <w:spacing w:after="120"/>
        <w:jc w:val="both"/>
        <w:rPr>
          <w:rFonts w:asciiTheme="minorBidi" w:hAnsiTheme="minorBidi" w:cstheme="minorBidi"/>
          <w:sz w:val="22"/>
          <w:szCs w:val="22"/>
          <w:lang w:val="en-US"/>
        </w:rPr>
      </w:pPr>
      <w:r w:rsidRPr="00E657EA">
        <w:rPr>
          <w:rFonts w:asciiTheme="minorBidi" w:hAnsiTheme="minorBidi" w:cstheme="minorBidi"/>
          <w:b/>
          <w:sz w:val="22"/>
          <w:szCs w:val="22"/>
          <w:lang w:val="en-US"/>
        </w:rPr>
        <w:t>Language skills</w:t>
      </w:r>
      <w:r w:rsidR="008D3543" w:rsidRPr="00E657EA">
        <w:rPr>
          <w:rFonts w:asciiTheme="minorBidi" w:hAnsiTheme="minorBidi" w:cstheme="minorBidi"/>
          <w:b/>
          <w:sz w:val="22"/>
          <w:szCs w:val="22"/>
          <w:lang w:val="en-US"/>
        </w:rPr>
        <w:t>:</w:t>
      </w:r>
      <w:r w:rsidR="008D3543" w:rsidRPr="00E657EA">
        <w:rPr>
          <w:rFonts w:asciiTheme="minorBidi" w:hAnsiTheme="minorBidi" w:cstheme="minorBidi"/>
          <w:sz w:val="22"/>
          <w:szCs w:val="22"/>
          <w:lang w:val="en-US"/>
        </w:rPr>
        <w:t xml:space="preserve"> </w:t>
      </w:r>
      <w:r w:rsidR="00143883" w:rsidRPr="00E657EA">
        <w:rPr>
          <w:rFonts w:asciiTheme="minorBidi" w:hAnsiTheme="minorBidi" w:cstheme="minorBidi"/>
          <w:sz w:val="22"/>
          <w:szCs w:val="22"/>
          <w:lang w:val="en-US"/>
        </w:rPr>
        <w:tab/>
        <w:t xml:space="preserve">Excellent knowledge (written and spoken) of </w:t>
      </w:r>
      <w:r w:rsidR="00DD3211" w:rsidRPr="00E657EA">
        <w:rPr>
          <w:rFonts w:asciiTheme="minorBidi" w:hAnsiTheme="minorBidi" w:cstheme="minorBidi"/>
          <w:sz w:val="22"/>
          <w:szCs w:val="22"/>
          <w:lang w:val="en-US"/>
        </w:rPr>
        <w:t>English Knowledge</w:t>
      </w:r>
      <w:r w:rsidR="00143883" w:rsidRPr="00E657EA">
        <w:rPr>
          <w:rFonts w:asciiTheme="minorBidi" w:hAnsiTheme="minorBidi" w:cstheme="minorBidi"/>
          <w:sz w:val="22"/>
          <w:szCs w:val="22"/>
          <w:lang w:val="en-US"/>
        </w:rPr>
        <w:t xml:space="preserve"> of French would be an asset.</w:t>
      </w:r>
    </w:p>
    <w:p w14:paraId="577A9070" w14:textId="7411F747" w:rsidR="008D3543" w:rsidRPr="00E657EA" w:rsidRDefault="008D3543" w:rsidP="008D3543">
      <w:pPr>
        <w:spacing w:after="120"/>
        <w:rPr>
          <w:rFonts w:asciiTheme="minorBidi" w:hAnsiTheme="minorBidi" w:cstheme="minorBidi"/>
          <w:b/>
          <w:sz w:val="22"/>
          <w:szCs w:val="22"/>
          <w:lang w:val="en-US"/>
        </w:rPr>
      </w:pPr>
      <w:r w:rsidRPr="00E657EA">
        <w:rPr>
          <w:rFonts w:asciiTheme="minorBidi" w:hAnsiTheme="minorBidi" w:cstheme="minorBidi"/>
          <w:b/>
          <w:sz w:val="22"/>
          <w:szCs w:val="22"/>
          <w:lang w:val="en-US"/>
        </w:rPr>
        <w:t>Competencies and skills:</w:t>
      </w:r>
    </w:p>
    <w:p w14:paraId="0811CEDD" w14:textId="26D5C8BE" w:rsidR="00E3496F" w:rsidRPr="00E657EA" w:rsidRDefault="00E3496F" w:rsidP="00336949">
      <w:pPr>
        <w:pStyle w:val="ListParagraph"/>
        <w:numPr>
          <w:ilvl w:val="0"/>
          <w:numId w:val="5"/>
        </w:numPr>
        <w:spacing w:after="60"/>
        <w:ind w:left="499" w:hanging="357"/>
        <w:contextualSpacing w:val="0"/>
        <w:jc w:val="both"/>
        <w:rPr>
          <w:rFonts w:asciiTheme="minorBidi" w:hAnsiTheme="minorBidi" w:cstheme="minorBidi"/>
          <w:sz w:val="22"/>
          <w:szCs w:val="22"/>
          <w:lang w:val="en-US"/>
        </w:rPr>
      </w:pPr>
      <w:r w:rsidRPr="00E657EA">
        <w:rPr>
          <w:rFonts w:asciiTheme="minorBidi" w:hAnsiTheme="minorBidi" w:cstheme="minorBidi"/>
          <w:b/>
          <w:bCs/>
          <w:sz w:val="22"/>
          <w:szCs w:val="22"/>
          <w:lang w:val="en-US"/>
        </w:rPr>
        <w:t>Communication</w:t>
      </w:r>
      <w:r w:rsidRPr="00E657EA">
        <w:rPr>
          <w:rFonts w:asciiTheme="minorBidi" w:hAnsiTheme="minorBidi" w:cstheme="minorBidi"/>
          <w:sz w:val="22"/>
          <w:szCs w:val="22"/>
          <w:lang w:val="en-US"/>
        </w:rPr>
        <w:t>: Excellent oral and written communication skills, including the ability to draft and produce a variety of written material in a clear and concise manner.</w:t>
      </w:r>
    </w:p>
    <w:p w14:paraId="2E39B027" w14:textId="0C45918D" w:rsidR="00E3496F" w:rsidRPr="00E657EA" w:rsidRDefault="00E3496F" w:rsidP="00336949">
      <w:pPr>
        <w:pStyle w:val="ListParagraph"/>
        <w:numPr>
          <w:ilvl w:val="0"/>
          <w:numId w:val="5"/>
        </w:numPr>
        <w:spacing w:after="60"/>
        <w:ind w:left="499" w:hanging="357"/>
        <w:contextualSpacing w:val="0"/>
        <w:jc w:val="both"/>
        <w:rPr>
          <w:rFonts w:asciiTheme="minorBidi" w:hAnsiTheme="minorBidi" w:cstheme="minorBidi"/>
          <w:sz w:val="22"/>
          <w:szCs w:val="22"/>
          <w:lang w:val="en-US"/>
        </w:rPr>
      </w:pPr>
      <w:r w:rsidRPr="00E657EA">
        <w:rPr>
          <w:rFonts w:asciiTheme="minorBidi" w:hAnsiTheme="minorBidi" w:cstheme="minorBidi"/>
          <w:b/>
          <w:bCs/>
          <w:sz w:val="22"/>
          <w:szCs w:val="22"/>
          <w:lang w:val="en-US"/>
        </w:rPr>
        <w:t>Research and Analysis</w:t>
      </w:r>
      <w:r w:rsidRPr="00E657EA">
        <w:rPr>
          <w:rFonts w:asciiTheme="minorBidi" w:hAnsiTheme="minorBidi" w:cstheme="minorBidi"/>
          <w:sz w:val="22"/>
          <w:szCs w:val="22"/>
          <w:lang w:val="en-US"/>
        </w:rPr>
        <w:t xml:space="preserve">: Ability to carry out research and to </w:t>
      </w:r>
      <w:proofErr w:type="spellStart"/>
      <w:r w:rsidRPr="00E657EA">
        <w:rPr>
          <w:rFonts w:asciiTheme="minorBidi" w:hAnsiTheme="minorBidi" w:cstheme="minorBidi"/>
          <w:sz w:val="22"/>
          <w:szCs w:val="22"/>
          <w:lang w:val="en-US"/>
        </w:rPr>
        <w:t>summarise</w:t>
      </w:r>
      <w:proofErr w:type="spellEnd"/>
      <w:r w:rsidRPr="00E657EA">
        <w:rPr>
          <w:rFonts w:asciiTheme="minorBidi" w:hAnsiTheme="minorBidi" w:cstheme="minorBidi"/>
          <w:sz w:val="22"/>
          <w:szCs w:val="22"/>
          <w:lang w:val="en-US"/>
        </w:rPr>
        <w:t xml:space="preserve"> and </w:t>
      </w:r>
      <w:proofErr w:type="spellStart"/>
      <w:r w:rsidRPr="00E657EA">
        <w:rPr>
          <w:rFonts w:asciiTheme="minorBidi" w:hAnsiTheme="minorBidi" w:cstheme="minorBidi"/>
          <w:sz w:val="22"/>
          <w:szCs w:val="22"/>
          <w:lang w:val="en-US"/>
        </w:rPr>
        <w:t>analyse</w:t>
      </w:r>
      <w:proofErr w:type="spellEnd"/>
      <w:r w:rsidRPr="00E657EA">
        <w:rPr>
          <w:rFonts w:asciiTheme="minorBidi" w:hAnsiTheme="minorBidi" w:cstheme="minorBidi"/>
          <w:sz w:val="22"/>
          <w:szCs w:val="22"/>
          <w:lang w:val="en-US"/>
        </w:rPr>
        <w:t xml:space="preserve"> information from various sources. </w:t>
      </w:r>
    </w:p>
    <w:p w14:paraId="7627A706" w14:textId="50BDC3C7" w:rsidR="00E3496F" w:rsidRPr="00E657EA" w:rsidRDefault="00E3496F" w:rsidP="00336949">
      <w:pPr>
        <w:pStyle w:val="ListParagraph"/>
        <w:numPr>
          <w:ilvl w:val="0"/>
          <w:numId w:val="5"/>
        </w:numPr>
        <w:spacing w:after="60"/>
        <w:ind w:left="499" w:hanging="357"/>
        <w:contextualSpacing w:val="0"/>
        <w:jc w:val="both"/>
        <w:rPr>
          <w:rFonts w:asciiTheme="minorBidi" w:hAnsiTheme="minorBidi" w:cstheme="minorBidi"/>
          <w:sz w:val="22"/>
          <w:szCs w:val="22"/>
          <w:lang w:val="en-US"/>
        </w:rPr>
      </w:pPr>
      <w:r w:rsidRPr="00E657EA">
        <w:rPr>
          <w:rFonts w:asciiTheme="minorBidi" w:hAnsiTheme="minorBidi" w:cstheme="minorBidi"/>
          <w:b/>
          <w:bCs/>
          <w:sz w:val="22"/>
          <w:szCs w:val="22"/>
          <w:lang w:val="en-US"/>
        </w:rPr>
        <w:t>Teamwork</w:t>
      </w:r>
      <w:r w:rsidRPr="00E657EA">
        <w:rPr>
          <w:rFonts w:asciiTheme="minorBidi" w:hAnsiTheme="minorBidi" w:cstheme="minorBidi"/>
          <w:sz w:val="22"/>
          <w:szCs w:val="22"/>
          <w:lang w:val="en-US"/>
        </w:rPr>
        <w:t>: Demonstrated ability to work effectively in a team and to maintain good working relationships in a multicultural and fast-paced working environment.</w:t>
      </w:r>
    </w:p>
    <w:p w14:paraId="6A3F8FBB" w14:textId="65D7A93A" w:rsidR="00E3496F" w:rsidRPr="00E657EA" w:rsidRDefault="00E3496F" w:rsidP="00336949">
      <w:pPr>
        <w:pStyle w:val="ListParagraph"/>
        <w:numPr>
          <w:ilvl w:val="0"/>
          <w:numId w:val="5"/>
        </w:numPr>
        <w:spacing w:after="60"/>
        <w:ind w:left="499" w:hanging="357"/>
        <w:contextualSpacing w:val="0"/>
        <w:jc w:val="both"/>
        <w:rPr>
          <w:rFonts w:asciiTheme="minorBidi" w:hAnsiTheme="minorBidi" w:cstheme="minorBidi"/>
          <w:sz w:val="22"/>
          <w:szCs w:val="22"/>
          <w:lang w:val="en-US"/>
        </w:rPr>
      </w:pPr>
      <w:r w:rsidRPr="00E657EA">
        <w:rPr>
          <w:rFonts w:asciiTheme="minorBidi" w:hAnsiTheme="minorBidi" w:cstheme="minorBidi"/>
          <w:b/>
          <w:bCs/>
          <w:sz w:val="22"/>
          <w:szCs w:val="22"/>
          <w:lang w:val="en-US"/>
        </w:rPr>
        <w:t xml:space="preserve">Planning and </w:t>
      </w:r>
      <w:proofErr w:type="gramStart"/>
      <w:r w:rsidRPr="00E657EA">
        <w:rPr>
          <w:rFonts w:asciiTheme="minorBidi" w:hAnsiTheme="minorBidi" w:cstheme="minorBidi"/>
          <w:b/>
          <w:bCs/>
          <w:sz w:val="22"/>
          <w:szCs w:val="22"/>
          <w:lang w:val="en-US"/>
        </w:rPr>
        <w:t>organizing</w:t>
      </w:r>
      <w:r w:rsidRPr="00E657EA">
        <w:rPr>
          <w:rFonts w:asciiTheme="minorBidi" w:hAnsiTheme="minorBidi" w:cstheme="minorBidi"/>
          <w:sz w:val="22"/>
          <w:szCs w:val="22"/>
          <w:lang w:val="en-US"/>
        </w:rPr>
        <w:t>:</w:t>
      </w:r>
      <w:proofErr w:type="gramEnd"/>
      <w:r w:rsidRPr="00E657EA">
        <w:rPr>
          <w:rFonts w:asciiTheme="minorBidi" w:hAnsiTheme="minorBidi" w:cstheme="minorBidi"/>
          <w:sz w:val="22"/>
          <w:szCs w:val="22"/>
          <w:lang w:val="en-US"/>
        </w:rPr>
        <w:t xml:space="preserve"> demonstrated ability to prioritize and manage multiple tasks effectively, with strong attention to detail.</w:t>
      </w:r>
    </w:p>
    <w:p w14:paraId="5D12EE0A" w14:textId="7F553F45" w:rsidR="00E657EA" w:rsidRPr="00E657EA" w:rsidRDefault="00E3496F" w:rsidP="00336949">
      <w:pPr>
        <w:pStyle w:val="ListParagraph"/>
        <w:numPr>
          <w:ilvl w:val="0"/>
          <w:numId w:val="5"/>
        </w:numPr>
        <w:ind w:left="499" w:hanging="357"/>
        <w:contextualSpacing w:val="0"/>
        <w:jc w:val="both"/>
        <w:rPr>
          <w:rFonts w:asciiTheme="minorBidi" w:hAnsiTheme="minorBidi" w:cstheme="minorBidi"/>
          <w:sz w:val="22"/>
          <w:szCs w:val="22"/>
          <w:lang w:val="en-US"/>
        </w:rPr>
      </w:pPr>
      <w:r w:rsidRPr="00812E38">
        <w:rPr>
          <w:rFonts w:asciiTheme="minorBidi" w:hAnsiTheme="minorBidi" w:cstheme="minorBidi"/>
          <w:b/>
          <w:bCs/>
          <w:sz w:val="22"/>
          <w:szCs w:val="22"/>
          <w:lang w:val="en-US"/>
        </w:rPr>
        <w:t>IT</w:t>
      </w:r>
      <w:r w:rsidRPr="00E657EA">
        <w:rPr>
          <w:rFonts w:asciiTheme="minorBidi" w:hAnsiTheme="minorBidi" w:cstheme="minorBidi"/>
          <w:sz w:val="22"/>
          <w:szCs w:val="22"/>
          <w:lang w:val="en-US"/>
        </w:rPr>
        <w:t>: excellent knowledge of Microsoft Office (Word, PowerPoint, Excel, Outlook).</w:t>
      </w:r>
    </w:p>
    <w:p w14:paraId="184BC9D2" w14:textId="2987E2C2" w:rsidR="00E657EA" w:rsidRPr="00E657EA" w:rsidRDefault="00E657EA" w:rsidP="00336949">
      <w:pPr>
        <w:pStyle w:val="ListParagraph"/>
        <w:numPr>
          <w:ilvl w:val="0"/>
          <w:numId w:val="5"/>
        </w:numPr>
        <w:spacing w:before="60" w:after="240"/>
        <w:ind w:left="499" w:hanging="357"/>
        <w:contextualSpacing w:val="0"/>
        <w:jc w:val="both"/>
        <w:rPr>
          <w:rFonts w:asciiTheme="minorBidi" w:hAnsiTheme="minorBidi" w:cstheme="minorBidi"/>
          <w:sz w:val="22"/>
          <w:szCs w:val="22"/>
          <w:lang w:val="en-US"/>
        </w:rPr>
      </w:pPr>
      <w:r w:rsidRPr="00E657EA">
        <w:rPr>
          <w:rFonts w:asciiTheme="minorBidi" w:hAnsiTheme="minorBidi" w:cstheme="minorBidi"/>
          <w:sz w:val="22"/>
          <w:szCs w:val="22"/>
          <w:lang w:val="en-US"/>
        </w:rPr>
        <w:t>Strong sense of ethics, integrity, diplomacy, tact and discretion.</w:t>
      </w:r>
    </w:p>
    <w:p w14:paraId="6DC88878" w14:textId="55BB2BCF" w:rsidR="008D3543" w:rsidRPr="00413207" w:rsidRDefault="008D3543" w:rsidP="008D3543">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LEARNING OBJECTIVES</w:t>
      </w:r>
    </w:p>
    <w:p w14:paraId="66F5B662" w14:textId="77777777" w:rsidR="00CD5AD2" w:rsidRPr="00CD5AD2" w:rsidRDefault="00CD5AD2" w:rsidP="00CD5AD2">
      <w:pPr>
        <w:spacing w:after="120"/>
        <w:jc w:val="both"/>
        <w:rPr>
          <w:rFonts w:asciiTheme="minorBidi" w:hAnsiTheme="minorBidi" w:cstheme="minorBidi"/>
          <w:iCs/>
          <w:sz w:val="22"/>
          <w:szCs w:val="22"/>
          <w:lang w:val="en-US"/>
        </w:rPr>
      </w:pPr>
      <w:r w:rsidRPr="00CD5AD2">
        <w:rPr>
          <w:rFonts w:asciiTheme="minorBidi" w:hAnsiTheme="minorBidi" w:cstheme="minorBidi"/>
          <w:iCs/>
          <w:sz w:val="22"/>
          <w:szCs w:val="22"/>
          <w:lang w:val="en-US"/>
        </w:rPr>
        <w:t>At the end of the traineeship, and through self-learning, continuous mentoring and direct exposure to meetings and institutional processes, the incumbent will:</w:t>
      </w:r>
    </w:p>
    <w:p w14:paraId="503F5C9E" w14:textId="1F54EFA0" w:rsidR="00146363" w:rsidRPr="00235FFD" w:rsidRDefault="000C2DD6" w:rsidP="000C2DD6">
      <w:pPr>
        <w:numPr>
          <w:ilvl w:val="0"/>
          <w:numId w:val="6"/>
        </w:numPr>
        <w:spacing w:after="60"/>
        <w:ind w:left="426"/>
        <w:jc w:val="both"/>
        <w:rPr>
          <w:rFonts w:asciiTheme="minorBidi" w:hAnsiTheme="minorBidi" w:cstheme="minorBidi"/>
          <w:iCs/>
          <w:sz w:val="22"/>
          <w:szCs w:val="22"/>
          <w:lang w:val="en-US"/>
        </w:rPr>
      </w:pPr>
      <w:r>
        <w:rPr>
          <w:rFonts w:asciiTheme="minorBidi" w:hAnsiTheme="minorBidi" w:cstheme="minorBidi"/>
          <w:iCs/>
          <w:sz w:val="22"/>
          <w:szCs w:val="22"/>
          <w:lang w:val="en-US"/>
        </w:rPr>
        <w:t xml:space="preserve">Gain a comprehensive understanding of UNESCO’s mission and normative framework in the Culture </w:t>
      </w:r>
      <w:r w:rsidR="00A73B30">
        <w:rPr>
          <w:rFonts w:asciiTheme="minorBidi" w:eastAsiaTheme="minorEastAsia" w:hAnsiTheme="minorBidi" w:cstheme="minorBidi" w:hint="eastAsia"/>
          <w:iCs/>
          <w:sz w:val="22"/>
          <w:szCs w:val="22"/>
          <w:lang w:val="en-US" w:eastAsia="zh-CN"/>
        </w:rPr>
        <w:t>S</w:t>
      </w:r>
      <w:r w:rsidR="00A73B30">
        <w:rPr>
          <w:rFonts w:asciiTheme="minorBidi" w:hAnsiTheme="minorBidi" w:cstheme="minorBidi"/>
          <w:iCs/>
          <w:sz w:val="22"/>
          <w:szCs w:val="22"/>
          <w:lang w:val="en-US"/>
        </w:rPr>
        <w:t>ector;</w:t>
      </w:r>
      <w:r w:rsidR="00A73B30" w:rsidRPr="00235FFD">
        <w:rPr>
          <w:rFonts w:asciiTheme="minorBidi" w:hAnsiTheme="minorBidi" w:cstheme="minorBidi"/>
          <w:iCs/>
          <w:sz w:val="22"/>
          <w:szCs w:val="22"/>
          <w:lang w:val="en-US"/>
        </w:rPr>
        <w:t xml:space="preserve"> with</w:t>
      </w:r>
      <w:r w:rsidR="00146363" w:rsidRPr="00235FFD">
        <w:rPr>
          <w:rFonts w:asciiTheme="minorBidi" w:hAnsiTheme="minorBidi" w:cstheme="minorBidi"/>
          <w:iCs/>
          <w:sz w:val="22"/>
          <w:szCs w:val="22"/>
          <w:lang w:val="en-US"/>
        </w:rPr>
        <w:t xml:space="preserve"> a specific focus on the</w:t>
      </w:r>
      <w:r>
        <w:rPr>
          <w:rFonts w:asciiTheme="minorBidi" w:hAnsiTheme="minorBidi" w:cstheme="minorBidi"/>
          <w:iCs/>
          <w:sz w:val="22"/>
          <w:szCs w:val="22"/>
          <w:lang w:val="en-US"/>
        </w:rPr>
        <w:t xml:space="preserve"> g</w:t>
      </w:r>
      <w:r w:rsidR="00466D09">
        <w:rPr>
          <w:rFonts w:asciiTheme="minorBidi" w:hAnsiTheme="minorBidi" w:cstheme="minorBidi"/>
          <w:iCs/>
          <w:sz w:val="22"/>
          <w:szCs w:val="22"/>
          <w:lang w:val="en-US"/>
        </w:rPr>
        <w:t>uidance and</w:t>
      </w:r>
      <w:r w:rsidR="00146363" w:rsidRPr="00235FFD">
        <w:rPr>
          <w:rFonts w:asciiTheme="minorBidi" w:hAnsiTheme="minorBidi" w:cstheme="minorBidi"/>
          <w:iCs/>
          <w:sz w:val="22"/>
          <w:szCs w:val="22"/>
          <w:lang w:val="en-US"/>
        </w:rPr>
        <w:t xml:space="preserve"> application of the 2015 </w:t>
      </w:r>
      <w:r w:rsidR="00466D09">
        <w:rPr>
          <w:rFonts w:asciiTheme="minorBidi" w:hAnsiTheme="minorBidi" w:cstheme="minorBidi"/>
          <w:iCs/>
          <w:sz w:val="22"/>
          <w:szCs w:val="22"/>
          <w:lang w:val="en-US"/>
        </w:rPr>
        <w:t xml:space="preserve">UNESCO Museum </w:t>
      </w:r>
      <w:proofErr w:type="gramStart"/>
      <w:r w:rsidR="00146363" w:rsidRPr="00235FFD">
        <w:rPr>
          <w:rFonts w:asciiTheme="minorBidi" w:hAnsiTheme="minorBidi" w:cstheme="minorBidi"/>
          <w:iCs/>
          <w:sz w:val="22"/>
          <w:szCs w:val="22"/>
          <w:lang w:val="en-US"/>
        </w:rPr>
        <w:t>Recommendation;</w:t>
      </w:r>
      <w:proofErr w:type="gramEnd"/>
    </w:p>
    <w:p w14:paraId="1D044E3C" w14:textId="316F4B2F" w:rsidR="00466D09" w:rsidRDefault="00D22EEB" w:rsidP="00336949">
      <w:pPr>
        <w:numPr>
          <w:ilvl w:val="0"/>
          <w:numId w:val="6"/>
        </w:numPr>
        <w:spacing w:after="60"/>
        <w:ind w:left="426"/>
        <w:jc w:val="both"/>
        <w:rPr>
          <w:rFonts w:asciiTheme="minorBidi" w:hAnsiTheme="minorBidi" w:cstheme="minorBidi"/>
          <w:iCs/>
          <w:sz w:val="22"/>
          <w:szCs w:val="22"/>
          <w:lang w:val="en-US"/>
        </w:rPr>
      </w:pPr>
      <w:r w:rsidRPr="00235FFD">
        <w:rPr>
          <w:rFonts w:asciiTheme="minorBidi" w:hAnsiTheme="minorBidi" w:cstheme="minorBidi"/>
          <w:iCs/>
          <w:sz w:val="22"/>
          <w:szCs w:val="22"/>
          <w:lang w:val="en-US"/>
        </w:rPr>
        <w:t xml:space="preserve">Acquire knowledge of UNESCO's policies, programmes, and interventions related to </w:t>
      </w:r>
      <w:r w:rsidR="000C2DD6">
        <w:rPr>
          <w:rFonts w:asciiTheme="minorBidi" w:hAnsiTheme="minorBidi" w:cstheme="minorBidi"/>
          <w:iCs/>
          <w:sz w:val="22"/>
          <w:szCs w:val="22"/>
          <w:lang w:val="en-US"/>
        </w:rPr>
        <w:t xml:space="preserve">the role of culture and heritage in </w:t>
      </w:r>
      <w:r w:rsidRPr="00235FFD">
        <w:rPr>
          <w:rFonts w:asciiTheme="minorBidi" w:hAnsiTheme="minorBidi" w:cstheme="minorBidi"/>
          <w:iCs/>
          <w:sz w:val="22"/>
          <w:szCs w:val="22"/>
          <w:lang w:val="en-US"/>
        </w:rPr>
        <w:t xml:space="preserve">emergencies, including risk preparedness and response </w:t>
      </w:r>
      <w:proofErr w:type="gramStart"/>
      <w:r w:rsidRPr="00235FFD">
        <w:rPr>
          <w:rFonts w:asciiTheme="minorBidi" w:hAnsiTheme="minorBidi" w:cstheme="minorBidi"/>
          <w:iCs/>
          <w:sz w:val="22"/>
          <w:szCs w:val="22"/>
          <w:lang w:val="en-US"/>
        </w:rPr>
        <w:t>mechanisms</w:t>
      </w:r>
      <w:r w:rsidR="00466D09">
        <w:rPr>
          <w:rFonts w:asciiTheme="minorBidi" w:hAnsiTheme="minorBidi" w:cstheme="minorBidi"/>
          <w:iCs/>
          <w:sz w:val="22"/>
          <w:szCs w:val="22"/>
          <w:lang w:val="en-US"/>
        </w:rPr>
        <w:t>;</w:t>
      </w:r>
      <w:proofErr w:type="gramEnd"/>
    </w:p>
    <w:p w14:paraId="3D6749E0" w14:textId="0B16054A" w:rsidR="00146363" w:rsidRPr="00235FFD" w:rsidRDefault="00466D09" w:rsidP="00336949">
      <w:pPr>
        <w:numPr>
          <w:ilvl w:val="0"/>
          <w:numId w:val="6"/>
        </w:numPr>
        <w:spacing w:after="60"/>
        <w:ind w:left="426"/>
        <w:jc w:val="both"/>
        <w:rPr>
          <w:rFonts w:asciiTheme="minorBidi" w:hAnsiTheme="minorBidi" w:cstheme="minorBidi"/>
          <w:iCs/>
          <w:sz w:val="22"/>
          <w:szCs w:val="22"/>
          <w:lang w:val="en-US"/>
        </w:rPr>
      </w:pPr>
      <w:r>
        <w:rPr>
          <w:rFonts w:asciiTheme="minorBidi" w:hAnsiTheme="minorBidi" w:cstheme="minorBidi"/>
          <w:iCs/>
          <w:sz w:val="22"/>
          <w:szCs w:val="22"/>
          <w:lang w:val="en-US"/>
        </w:rPr>
        <w:t xml:space="preserve">Gain experience collaborating across the culture sector, </w:t>
      </w:r>
      <w:r w:rsidR="00A73B30">
        <w:rPr>
          <w:rFonts w:asciiTheme="minorBidi" w:hAnsiTheme="minorBidi" w:cstheme="minorBidi"/>
          <w:iCs/>
          <w:sz w:val="22"/>
          <w:szCs w:val="22"/>
          <w:lang w:val="en-US"/>
        </w:rPr>
        <w:t>intersectoral</w:t>
      </w:r>
      <w:r>
        <w:rPr>
          <w:rFonts w:asciiTheme="minorBidi" w:hAnsiTheme="minorBidi" w:cstheme="minorBidi"/>
          <w:iCs/>
          <w:sz w:val="22"/>
          <w:szCs w:val="22"/>
          <w:lang w:val="en-US"/>
        </w:rPr>
        <w:t xml:space="preserve"> and with external partners</w:t>
      </w:r>
      <w:r w:rsidR="00D22EEB" w:rsidRPr="00235FFD">
        <w:rPr>
          <w:rFonts w:asciiTheme="minorBidi" w:hAnsiTheme="minorBidi" w:cstheme="minorBidi"/>
          <w:iCs/>
          <w:sz w:val="22"/>
          <w:szCs w:val="22"/>
          <w:lang w:val="en-US"/>
        </w:rPr>
        <w:t xml:space="preserve"> </w:t>
      </w:r>
      <w:r>
        <w:rPr>
          <w:rFonts w:asciiTheme="minorBidi" w:hAnsiTheme="minorBidi" w:cstheme="minorBidi"/>
          <w:iCs/>
          <w:sz w:val="22"/>
          <w:szCs w:val="22"/>
          <w:lang w:val="en-US"/>
        </w:rPr>
        <w:t>to support implementation of UNESCO’s</w:t>
      </w:r>
      <w:r w:rsidR="00D22EEB" w:rsidRPr="00235FFD">
        <w:rPr>
          <w:rFonts w:asciiTheme="minorBidi" w:hAnsiTheme="minorBidi" w:cstheme="minorBidi"/>
          <w:iCs/>
          <w:sz w:val="22"/>
          <w:szCs w:val="22"/>
          <w:lang w:val="en-US"/>
        </w:rPr>
        <w:t xml:space="preserve"> </w:t>
      </w:r>
      <w:r>
        <w:rPr>
          <w:rFonts w:asciiTheme="minorBidi" w:hAnsiTheme="minorBidi" w:cstheme="minorBidi"/>
          <w:iCs/>
          <w:sz w:val="22"/>
          <w:szCs w:val="22"/>
          <w:lang w:val="en-US"/>
        </w:rPr>
        <w:t>M</w:t>
      </w:r>
      <w:r w:rsidR="00D22EEB" w:rsidRPr="00235FFD">
        <w:rPr>
          <w:rFonts w:asciiTheme="minorBidi" w:hAnsiTheme="minorBidi" w:cstheme="minorBidi"/>
          <w:iCs/>
          <w:sz w:val="22"/>
          <w:szCs w:val="22"/>
          <w:lang w:val="en-US"/>
        </w:rPr>
        <w:t>useum</w:t>
      </w:r>
      <w:r>
        <w:rPr>
          <w:rFonts w:asciiTheme="minorBidi" w:hAnsiTheme="minorBidi" w:cstheme="minorBidi"/>
          <w:iCs/>
          <w:sz w:val="22"/>
          <w:szCs w:val="22"/>
          <w:lang w:val="en-US"/>
        </w:rPr>
        <w:t xml:space="preserve"> </w:t>
      </w:r>
      <w:proofErr w:type="gramStart"/>
      <w:r>
        <w:rPr>
          <w:rFonts w:asciiTheme="minorBidi" w:hAnsiTheme="minorBidi" w:cstheme="minorBidi"/>
          <w:iCs/>
          <w:sz w:val="22"/>
          <w:szCs w:val="22"/>
          <w:lang w:val="en-US"/>
        </w:rPr>
        <w:t>Programme</w:t>
      </w:r>
      <w:r w:rsidR="00D22EEB" w:rsidRPr="00235FFD">
        <w:rPr>
          <w:rFonts w:asciiTheme="minorBidi" w:hAnsiTheme="minorBidi" w:cstheme="minorBidi"/>
          <w:iCs/>
          <w:sz w:val="22"/>
          <w:szCs w:val="22"/>
          <w:lang w:val="en-US"/>
        </w:rPr>
        <w:t>;</w:t>
      </w:r>
      <w:proofErr w:type="gramEnd"/>
    </w:p>
    <w:p w14:paraId="5843EC00" w14:textId="77777777" w:rsidR="00466D09" w:rsidRDefault="00D22EEB" w:rsidP="00336949">
      <w:pPr>
        <w:numPr>
          <w:ilvl w:val="0"/>
          <w:numId w:val="6"/>
        </w:numPr>
        <w:spacing w:after="60"/>
        <w:ind w:left="426"/>
        <w:jc w:val="both"/>
        <w:rPr>
          <w:rFonts w:asciiTheme="minorBidi" w:hAnsiTheme="minorBidi" w:cstheme="minorBidi"/>
          <w:iCs/>
          <w:sz w:val="22"/>
          <w:szCs w:val="22"/>
          <w:lang w:val="en-US"/>
        </w:rPr>
      </w:pPr>
      <w:r w:rsidRPr="00235FFD">
        <w:rPr>
          <w:rFonts w:asciiTheme="minorBidi" w:hAnsiTheme="minorBidi" w:cstheme="minorBidi"/>
          <w:iCs/>
          <w:sz w:val="22"/>
          <w:szCs w:val="22"/>
          <w:lang w:val="en-US"/>
        </w:rPr>
        <w:t xml:space="preserve">Develop a solid understanding of the institutional framework of UNESCO as an intergovernmental organization within the UN system, with particular emphasis on the </w:t>
      </w:r>
      <w:r w:rsidR="00466D09">
        <w:rPr>
          <w:rFonts w:asciiTheme="minorBidi" w:hAnsiTheme="minorBidi" w:cstheme="minorBidi"/>
          <w:iCs/>
          <w:sz w:val="22"/>
          <w:szCs w:val="22"/>
          <w:lang w:val="en-US"/>
        </w:rPr>
        <w:t xml:space="preserve">role of Delegations and National </w:t>
      </w:r>
      <w:proofErr w:type="gramStart"/>
      <w:r w:rsidR="00466D09">
        <w:rPr>
          <w:rFonts w:asciiTheme="minorBidi" w:hAnsiTheme="minorBidi" w:cstheme="minorBidi"/>
          <w:iCs/>
          <w:sz w:val="22"/>
          <w:szCs w:val="22"/>
          <w:lang w:val="en-US"/>
        </w:rPr>
        <w:t>Commissions;</w:t>
      </w:r>
      <w:proofErr w:type="gramEnd"/>
    </w:p>
    <w:p w14:paraId="017AA052" w14:textId="349C9F14" w:rsidR="00D22EEB" w:rsidRPr="00235FFD" w:rsidRDefault="001774A3" w:rsidP="00336949">
      <w:pPr>
        <w:numPr>
          <w:ilvl w:val="0"/>
          <w:numId w:val="6"/>
        </w:numPr>
        <w:spacing w:after="60"/>
        <w:ind w:left="426"/>
        <w:jc w:val="both"/>
        <w:rPr>
          <w:rFonts w:asciiTheme="minorBidi" w:hAnsiTheme="minorBidi" w:cstheme="minorBidi"/>
          <w:iCs/>
          <w:sz w:val="22"/>
          <w:szCs w:val="22"/>
          <w:lang w:val="en-US"/>
        </w:rPr>
      </w:pPr>
      <w:r w:rsidRPr="00235FFD">
        <w:rPr>
          <w:rFonts w:asciiTheme="minorBidi" w:hAnsiTheme="minorBidi" w:cstheme="minorBidi"/>
          <w:iCs/>
          <w:sz w:val="22"/>
          <w:szCs w:val="22"/>
          <w:lang w:val="en-US"/>
        </w:rPr>
        <w:t xml:space="preserve">Enhance skills in drafting high-quality policy documents, statutory reports, briefings, and media content tailored to the context of an international </w:t>
      </w:r>
      <w:proofErr w:type="gramStart"/>
      <w:r w:rsidRPr="00235FFD">
        <w:rPr>
          <w:rFonts w:asciiTheme="minorBidi" w:hAnsiTheme="minorBidi" w:cstheme="minorBidi"/>
          <w:iCs/>
          <w:sz w:val="22"/>
          <w:szCs w:val="22"/>
          <w:lang w:val="en-US"/>
        </w:rPr>
        <w:t>organization;</w:t>
      </w:r>
      <w:proofErr w:type="gramEnd"/>
    </w:p>
    <w:p w14:paraId="61DA4273" w14:textId="625BEBEB" w:rsidR="00DF4490" w:rsidRPr="00413207" w:rsidRDefault="00DF4490" w:rsidP="00DF4490">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0C3783E2" w14:textId="186CCAF3" w:rsidR="00CF4122" w:rsidRPr="00821926" w:rsidRDefault="00821926" w:rsidP="00821926">
      <w:pPr>
        <w:pStyle w:val="Header"/>
        <w:tabs>
          <w:tab w:val="clear" w:pos="4536"/>
          <w:tab w:val="clear" w:pos="9072"/>
        </w:tabs>
        <w:jc w:val="both"/>
        <w:rPr>
          <w:rFonts w:asciiTheme="minorBidi" w:hAnsiTheme="minorBidi" w:cstheme="minorBidi"/>
          <w:sz w:val="22"/>
          <w:szCs w:val="22"/>
          <w:lang w:val="en-US"/>
        </w:rPr>
      </w:pPr>
      <w:r w:rsidRPr="00821926">
        <w:rPr>
          <w:rFonts w:asciiTheme="minorBidi" w:hAnsiTheme="minorBidi" w:cstheme="minorBidi"/>
          <w:sz w:val="22"/>
          <w:szCs w:val="22"/>
          <w:lang w:val="en-US"/>
        </w:rPr>
        <w:t>The Emergency Operations and Programmes Unit of the Culture and Emergencies Entity of the Culture Sector (CLT/CEM/EOP) is responsible for the implementation of UNESCO's culture programme in emergencies, building capacities for preparedness, deploying operational actions for response and recovery, and monitor</w:t>
      </w:r>
      <w:r w:rsidR="000C2DD6">
        <w:rPr>
          <w:rFonts w:asciiTheme="minorBidi" w:hAnsiTheme="minorBidi" w:cstheme="minorBidi"/>
          <w:sz w:val="22"/>
          <w:szCs w:val="22"/>
          <w:lang w:val="en-US"/>
        </w:rPr>
        <w:t>ing</w:t>
      </w:r>
      <w:r w:rsidRPr="00821926">
        <w:rPr>
          <w:rFonts w:asciiTheme="minorBidi" w:hAnsiTheme="minorBidi" w:cstheme="minorBidi"/>
          <w:sz w:val="22"/>
          <w:szCs w:val="22"/>
          <w:lang w:val="en-US"/>
        </w:rPr>
        <w:t xml:space="preserve"> culture in emergencies. The EOP Unit also </w:t>
      </w:r>
      <w:r w:rsidRPr="00821926">
        <w:rPr>
          <w:rFonts w:asciiTheme="minorBidi" w:hAnsiTheme="minorBidi" w:cstheme="minorBidi"/>
          <w:sz w:val="22"/>
          <w:szCs w:val="22"/>
          <w:lang w:val="en-US"/>
        </w:rPr>
        <w:lastRenderedPageBreak/>
        <w:t>steers and coordinates the Museums Programme in line with the 2015 Recommendation concerning the Protection and Promotion of Museums and Collections, their Diversity and their Role in Society, and the Entity’s contribution to UNESCO’s programmes in support of global priorities and transversal programmes</w:t>
      </w:r>
      <w:r>
        <w:rPr>
          <w:rFonts w:asciiTheme="minorBidi" w:hAnsiTheme="minorBidi" w:cstheme="minorBidi"/>
          <w:sz w:val="22"/>
          <w:szCs w:val="22"/>
          <w:lang w:val="en-US"/>
        </w:rPr>
        <w:t>.</w:t>
      </w:r>
    </w:p>
    <w:sectPr w:rsidR="00CF4122" w:rsidRPr="00821926" w:rsidSect="00A40351">
      <w:headerReference w:type="default" r:id="rId12"/>
      <w:footerReference w:type="even" r:id="rId13"/>
      <w:footerReference w:type="default" r:id="rId14"/>
      <w:headerReference w:type="first" r:id="rId15"/>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BC1E9" w14:textId="77777777" w:rsidR="00B2444E" w:rsidRDefault="00B2444E" w:rsidP="009235BD">
      <w:r>
        <w:separator/>
      </w:r>
    </w:p>
  </w:endnote>
  <w:endnote w:type="continuationSeparator" w:id="0">
    <w:p w14:paraId="3481CFA2" w14:textId="77777777" w:rsidR="00B2444E" w:rsidRDefault="00B2444E"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CFF7" w14:textId="77777777" w:rsidR="00C83E2D" w:rsidRDefault="00B12EDB" w:rsidP="007F40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9C0795" w14:textId="77777777" w:rsidR="00C83E2D" w:rsidRDefault="00C83E2D" w:rsidP="004E50A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5B6A0" w14:textId="79BD0489" w:rsidR="00C83E2D" w:rsidRPr="00AC5567" w:rsidRDefault="00B12EDB" w:rsidP="00AC5567">
    <w:pPr>
      <w:pStyle w:val="Footer"/>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78897" w14:textId="77777777" w:rsidR="00B2444E" w:rsidRDefault="00B2444E" w:rsidP="009235BD">
      <w:r>
        <w:separator/>
      </w:r>
    </w:p>
  </w:footnote>
  <w:footnote w:type="continuationSeparator" w:id="0">
    <w:p w14:paraId="5CB7A5BA" w14:textId="77777777" w:rsidR="00B2444E" w:rsidRDefault="00B2444E" w:rsidP="0092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2EDE6" w14:textId="77777777" w:rsidR="00AF352F" w:rsidRDefault="00AF352F">
    <w:pPr>
      <w:pStyle w:val="Header"/>
    </w:pPr>
  </w:p>
  <w:p w14:paraId="21E41206" w14:textId="77777777" w:rsidR="008D3543" w:rsidRDefault="00AF352F" w:rsidP="009B6FD0">
    <w:pPr>
      <w:pStyle w:val="Header"/>
      <w:jc w:val="right"/>
      <w:rPr>
        <w:rFonts w:asciiTheme="minorHAnsi" w:hAnsiTheme="minorHAnsi"/>
      </w:rPr>
    </w:pPr>
    <w:r>
      <w:rPr>
        <w:rFonts w:asciiTheme="minorHAnsi" w:hAnsiTheme="minorHAnsi"/>
      </w:rPr>
      <w:tab/>
    </w:r>
    <w:r>
      <w:rPr>
        <w:rFonts w:asciiTheme="minorHAnsi" w:hAnsiTheme="minorHAnsi"/>
      </w:rPr>
      <w:tab/>
    </w:r>
  </w:p>
  <w:p w14:paraId="74AD98F0" w14:textId="77777777" w:rsidR="00ED6853" w:rsidRPr="00ED6853" w:rsidRDefault="00ED6853" w:rsidP="00ED6853">
    <w:pPr>
      <w:pStyle w:val="Title"/>
      <w:spacing w:before="0" w:after="0"/>
      <w:ind w:left="-567"/>
      <w:jc w:val="right"/>
      <w:rPr>
        <w:rFonts w:ascii="Arial" w:hAnsi="Arial" w:cs="Arial"/>
        <w:sz w:val="22"/>
        <w:szCs w:val="22"/>
        <w:lang w:val="en-US"/>
      </w:rPr>
    </w:pPr>
    <w:r w:rsidRPr="00ED6853">
      <w:rPr>
        <w:rFonts w:ascii="Arial" w:hAnsi="Arial" w:cs="Arial"/>
        <w:sz w:val="22"/>
        <w:szCs w:val="22"/>
        <w:lang w:val="en-US"/>
      </w:rPr>
      <w:t>HR Appendix 19 D</w:t>
    </w:r>
  </w:p>
  <w:p w14:paraId="42D118E9" w14:textId="147D28D8" w:rsidR="00ED6853" w:rsidRPr="00ED6853" w:rsidRDefault="00ED6853" w:rsidP="00ED6853">
    <w:pPr>
      <w:pStyle w:val="Title"/>
      <w:spacing w:before="0" w:after="0"/>
      <w:ind w:left="-567"/>
      <w:jc w:val="right"/>
      <w:rPr>
        <w:rFonts w:ascii="Arial" w:hAnsi="Arial" w:cs="Arial"/>
        <w:b w:val="0"/>
        <w:sz w:val="20"/>
        <w:szCs w:val="20"/>
        <w:lang w:val="en-US"/>
      </w:rPr>
    </w:pPr>
    <w:r w:rsidRPr="00ED6853">
      <w:rPr>
        <w:rFonts w:ascii="Arial" w:hAnsi="Arial" w:cs="Arial"/>
        <w:b w:val="0"/>
        <w:sz w:val="20"/>
        <w:szCs w:val="20"/>
        <w:lang w:val="en-US"/>
      </w:rPr>
      <w:t>Annex IV</w:t>
    </w:r>
  </w:p>
  <w:p w14:paraId="6AB587DF" w14:textId="5065F494" w:rsidR="00ED6853" w:rsidRPr="00ED6853" w:rsidRDefault="00ED6853" w:rsidP="00ED6853">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Model Terms of Reference – Traineeship </w:t>
    </w:r>
  </w:p>
  <w:p w14:paraId="1398410A" w14:textId="77777777" w:rsidR="00C83E2D" w:rsidRPr="009235BD" w:rsidRDefault="00C83E2D">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39F9D" w14:textId="77777777" w:rsidR="00C83E2D" w:rsidRDefault="00B12EDB" w:rsidP="00E4480B">
    <w:pPr>
      <w:pStyle w:val="Title"/>
      <w:rPr>
        <w:i/>
        <w:lang w:val="en-GB"/>
      </w:rPr>
    </w:pPr>
    <w:r w:rsidRPr="00A56F3C">
      <w:rPr>
        <w:i/>
      </w:rPr>
      <w:object w:dxaOrig="1590" w:dyaOrig="1010"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5pt" fillcolor="window">
          <v:imagedata r:id="rId1" o:title=""/>
        </v:shape>
        <o:OLEObject Type="Embed" ProgID="Word.Picture.8" ShapeID="_x0000_i1025" DrawAspect="Content" ObjectID="_1837173716" r:id="rId2"/>
      </w:object>
    </w:r>
    <w:r>
      <w:rPr>
        <w:i/>
        <w:lang w:val="en-GB"/>
      </w:rPr>
      <w:t xml:space="preserve"> </w:t>
    </w:r>
  </w:p>
  <w:p w14:paraId="2C4F2766" w14:textId="77777777" w:rsidR="00C83E2D" w:rsidRPr="00E4480B" w:rsidRDefault="00B12EDB" w:rsidP="00E4480B">
    <w:pPr>
      <w:pStyle w:val="Title"/>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1" w15:restartNumberingAfterBreak="0">
    <w:nsid w:val="3DF175CF"/>
    <w:multiLevelType w:val="hybridMultilevel"/>
    <w:tmpl w:val="C37626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D981457"/>
    <w:multiLevelType w:val="hybridMultilevel"/>
    <w:tmpl w:val="E284927C"/>
    <w:lvl w:ilvl="0" w:tplc="C0E8174E">
      <w:numFmt w:val="bullet"/>
      <w:lvlText w:val="•"/>
      <w:lvlJc w:val="left"/>
      <w:pPr>
        <w:ind w:left="502" w:hanging="360"/>
      </w:pPr>
      <w:rPr>
        <w:rFonts w:ascii="Arial" w:eastAsia="Times New Roman" w:hAnsi="Arial" w:cs="Arial" w:hint="default"/>
        <w:sz w:val="24"/>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3" w15:restartNumberingAfterBreak="0">
    <w:nsid w:val="59A31CD1"/>
    <w:multiLevelType w:val="hybridMultilevel"/>
    <w:tmpl w:val="646CF3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C043C94"/>
    <w:multiLevelType w:val="hybridMultilevel"/>
    <w:tmpl w:val="3FE0F88C"/>
    <w:lvl w:ilvl="0" w:tplc="E35A81C0">
      <w:start w:val="1"/>
      <w:numFmt w:val="bullet"/>
      <w:lvlText w:val=""/>
      <w:lvlJc w:val="left"/>
      <w:pPr>
        <w:ind w:left="360" w:hanging="360"/>
      </w:pPr>
      <w:rPr>
        <w:rFonts w:ascii="Symbol" w:hAnsi="Symbol" w:hint="default"/>
        <w:color w:val="000000" w:themeColor="text1"/>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7D200C78"/>
    <w:multiLevelType w:val="hybridMultilevel"/>
    <w:tmpl w:val="379A5F9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num w:numId="1" w16cid:durableId="1752777512">
    <w:abstractNumId w:val="0"/>
  </w:num>
  <w:num w:numId="2" w16cid:durableId="1268394644">
    <w:abstractNumId w:val="4"/>
  </w:num>
  <w:num w:numId="3" w16cid:durableId="993871265">
    <w:abstractNumId w:val="5"/>
  </w:num>
  <w:num w:numId="4" w16cid:durableId="300579802">
    <w:abstractNumId w:val="1"/>
  </w:num>
  <w:num w:numId="5" w16cid:durableId="248394874">
    <w:abstractNumId w:val="2"/>
  </w:num>
  <w:num w:numId="6" w16cid:durableId="20508374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903"/>
    <w:rsid w:val="00002F2C"/>
    <w:rsid w:val="000204E9"/>
    <w:rsid w:val="00023732"/>
    <w:rsid w:val="000354D9"/>
    <w:rsid w:val="000363A0"/>
    <w:rsid w:val="000C2DD6"/>
    <w:rsid w:val="000D3C09"/>
    <w:rsid w:val="00103081"/>
    <w:rsid w:val="00103381"/>
    <w:rsid w:val="00136AA8"/>
    <w:rsid w:val="00143883"/>
    <w:rsid w:val="00146363"/>
    <w:rsid w:val="00176C9C"/>
    <w:rsid w:val="001774A3"/>
    <w:rsid w:val="00182748"/>
    <w:rsid w:val="00194B5B"/>
    <w:rsid w:val="001A63D3"/>
    <w:rsid w:val="001C1F8A"/>
    <w:rsid w:val="001C20D6"/>
    <w:rsid w:val="001C607C"/>
    <w:rsid w:val="001E3A41"/>
    <w:rsid w:val="0021710C"/>
    <w:rsid w:val="0023147A"/>
    <w:rsid w:val="0023470B"/>
    <w:rsid w:val="00235FFD"/>
    <w:rsid w:val="0024178E"/>
    <w:rsid w:val="002473AD"/>
    <w:rsid w:val="00261B1D"/>
    <w:rsid w:val="0026299F"/>
    <w:rsid w:val="00281EE9"/>
    <w:rsid w:val="003217D6"/>
    <w:rsid w:val="00336949"/>
    <w:rsid w:val="00351DF9"/>
    <w:rsid w:val="003C36B2"/>
    <w:rsid w:val="003F77A0"/>
    <w:rsid w:val="00466D09"/>
    <w:rsid w:val="004764B9"/>
    <w:rsid w:val="00483786"/>
    <w:rsid w:val="00493F6F"/>
    <w:rsid w:val="004A352F"/>
    <w:rsid w:val="004B168F"/>
    <w:rsid w:val="004B2174"/>
    <w:rsid w:val="004B5E36"/>
    <w:rsid w:val="004C0365"/>
    <w:rsid w:val="004D0A70"/>
    <w:rsid w:val="004D41FB"/>
    <w:rsid w:val="004E483D"/>
    <w:rsid w:val="004F3150"/>
    <w:rsid w:val="00532197"/>
    <w:rsid w:val="005919E3"/>
    <w:rsid w:val="005B1269"/>
    <w:rsid w:val="005C1D01"/>
    <w:rsid w:val="005C2E79"/>
    <w:rsid w:val="00602060"/>
    <w:rsid w:val="006326C5"/>
    <w:rsid w:val="00637CEA"/>
    <w:rsid w:val="00641D7E"/>
    <w:rsid w:val="0064354D"/>
    <w:rsid w:val="00666C64"/>
    <w:rsid w:val="0067017F"/>
    <w:rsid w:val="00693653"/>
    <w:rsid w:val="006A55A5"/>
    <w:rsid w:val="006B35EB"/>
    <w:rsid w:val="006B5225"/>
    <w:rsid w:val="006C0721"/>
    <w:rsid w:val="006D6583"/>
    <w:rsid w:val="00700513"/>
    <w:rsid w:val="00720121"/>
    <w:rsid w:val="007278D2"/>
    <w:rsid w:val="00727FF8"/>
    <w:rsid w:val="0075265A"/>
    <w:rsid w:val="00755BB5"/>
    <w:rsid w:val="00767CB2"/>
    <w:rsid w:val="007756AC"/>
    <w:rsid w:val="00792BAA"/>
    <w:rsid w:val="007D1E2A"/>
    <w:rsid w:val="00802903"/>
    <w:rsid w:val="00812E38"/>
    <w:rsid w:val="0081564A"/>
    <w:rsid w:val="00821926"/>
    <w:rsid w:val="0082752F"/>
    <w:rsid w:val="00847E49"/>
    <w:rsid w:val="00850B0C"/>
    <w:rsid w:val="008603BA"/>
    <w:rsid w:val="00896F61"/>
    <w:rsid w:val="008C405F"/>
    <w:rsid w:val="008C71AE"/>
    <w:rsid w:val="008D3543"/>
    <w:rsid w:val="009235BD"/>
    <w:rsid w:val="00960111"/>
    <w:rsid w:val="009A60D9"/>
    <w:rsid w:val="009B6FD0"/>
    <w:rsid w:val="009C3442"/>
    <w:rsid w:val="00A10F33"/>
    <w:rsid w:val="00A27B20"/>
    <w:rsid w:val="00A40351"/>
    <w:rsid w:val="00A51DDB"/>
    <w:rsid w:val="00A73B30"/>
    <w:rsid w:val="00AB6F8C"/>
    <w:rsid w:val="00AF352F"/>
    <w:rsid w:val="00B07158"/>
    <w:rsid w:val="00B12EDB"/>
    <w:rsid w:val="00B2444E"/>
    <w:rsid w:val="00B26E29"/>
    <w:rsid w:val="00B43A38"/>
    <w:rsid w:val="00B45072"/>
    <w:rsid w:val="00B75706"/>
    <w:rsid w:val="00B764FE"/>
    <w:rsid w:val="00B81953"/>
    <w:rsid w:val="00B86800"/>
    <w:rsid w:val="00B92BB7"/>
    <w:rsid w:val="00BB2A28"/>
    <w:rsid w:val="00BC1511"/>
    <w:rsid w:val="00BC1989"/>
    <w:rsid w:val="00BF316C"/>
    <w:rsid w:val="00C36ACD"/>
    <w:rsid w:val="00C40A26"/>
    <w:rsid w:val="00C51848"/>
    <w:rsid w:val="00C57836"/>
    <w:rsid w:val="00C83E2D"/>
    <w:rsid w:val="00C8431A"/>
    <w:rsid w:val="00C87E96"/>
    <w:rsid w:val="00CA05CD"/>
    <w:rsid w:val="00CD5AD2"/>
    <w:rsid w:val="00CF0020"/>
    <w:rsid w:val="00CF4122"/>
    <w:rsid w:val="00D13681"/>
    <w:rsid w:val="00D21AB1"/>
    <w:rsid w:val="00D22EEB"/>
    <w:rsid w:val="00D25C17"/>
    <w:rsid w:val="00D450A0"/>
    <w:rsid w:val="00D52758"/>
    <w:rsid w:val="00D71E36"/>
    <w:rsid w:val="00D86D76"/>
    <w:rsid w:val="00DA16A5"/>
    <w:rsid w:val="00DB751B"/>
    <w:rsid w:val="00DC3993"/>
    <w:rsid w:val="00DD3211"/>
    <w:rsid w:val="00DF4490"/>
    <w:rsid w:val="00E3496F"/>
    <w:rsid w:val="00E46B0E"/>
    <w:rsid w:val="00E46D5B"/>
    <w:rsid w:val="00E611CA"/>
    <w:rsid w:val="00E657EA"/>
    <w:rsid w:val="00EA2CDE"/>
    <w:rsid w:val="00EB5691"/>
    <w:rsid w:val="00EB57EA"/>
    <w:rsid w:val="00ED6853"/>
    <w:rsid w:val="00EE05D9"/>
    <w:rsid w:val="00EF6093"/>
    <w:rsid w:val="00F02B3B"/>
    <w:rsid w:val="00F2275F"/>
    <w:rsid w:val="00F44DCD"/>
    <w:rsid w:val="00F45B3D"/>
    <w:rsid w:val="00F8566B"/>
    <w:rsid w:val="00F94E0D"/>
    <w:rsid w:val="00FB0733"/>
    <w:rsid w:val="00FC200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Heading8">
    <w:name w:val="heading 8"/>
    <w:basedOn w:val="Normal"/>
    <w:next w:val="Normal"/>
    <w:link w:val="Heading8Char"/>
    <w:qFormat/>
    <w:rsid w:val="00802903"/>
    <w:pPr>
      <w:keepNext/>
      <w:shd w:val="clear" w:color="auto" w:fill="FFFF99"/>
      <w:tabs>
        <w:tab w:val="left" w:pos="3255"/>
      </w:tabs>
      <w:ind w:left="480"/>
      <w:outlineLvl w:val="7"/>
    </w:pPr>
    <w:rPr>
      <w:rFonts w:ascii="Arial" w:hAnsi="Arial" w:cs="Arial"/>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802903"/>
    <w:rPr>
      <w:rFonts w:ascii="Arial" w:eastAsia="Times New Roman" w:hAnsi="Arial" w:cs="Arial"/>
      <w:b/>
      <w:bCs/>
      <w:sz w:val="24"/>
      <w:szCs w:val="24"/>
      <w:shd w:val="clear" w:color="auto" w:fill="FFFF99"/>
      <w:lang w:val="en-GB" w:eastAsia="fr-FR"/>
    </w:rPr>
  </w:style>
  <w:style w:type="paragraph" w:styleId="Footer">
    <w:name w:val="footer"/>
    <w:basedOn w:val="Normal"/>
    <w:link w:val="FooterChar"/>
    <w:rsid w:val="00802903"/>
    <w:pPr>
      <w:tabs>
        <w:tab w:val="center" w:pos="4536"/>
        <w:tab w:val="right" w:pos="9072"/>
      </w:tabs>
    </w:pPr>
  </w:style>
  <w:style w:type="character" w:customStyle="1" w:styleId="FooterChar">
    <w:name w:val="Footer Char"/>
    <w:basedOn w:val="DefaultParagraphFont"/>
    <w:link w:val="Footer"/>
    <w:rsid w:val="00802903"/>
    <w:rPr>
      <w:rFonts w:ascii="Times New Roman" w:eastAsia="Times New Roman" w:hAnsi="Times New Roman" w:cs="Times New Roman"/>
      <w:sz w:val="24"/>
      <w:szCs w:val="24"/>
      <w:lang w:eastAsia="fr-FR"/>
    </w:rPr>
  </w:style>
  <w:style w:type="character" w:styleId="PageNumber">
    <w:name w:val="page number"/>
    <w:basedOn w:val="DefaultParagraphFont"/>
    <w:rsid w:val="00802903"/>
  </w:style>
  <w:style w:type="paragraph" w:styleId="BodyText">
    <w:name w:val="Body Text"/>
    <w:basedOn w:val="Normal"/>
    <w:link w:val="BodyTextChar"/>
    <w:rsid w:val="00802903"/>
    <w:pPr>
      <w:jc w:val="both"/>
    </w:pPr>
    <w:rPr>
      <w:rFonts w:ascii="Arial" w:hAnsi="Arial" w:cs="Arial"/>
      <w:lang w:val="en-GB"/>
    </w:rPr>
  </w:style>
  <w:style w:type="character" w:customStyle="1" w:styleId="BodyTextChar">
    <w:name w:val="Body Text Char"/>
    <w:basedOn w:val="DefaultParagraphFont"/>
    <w:link w:val="BodyText"/>
    <w:rsid w:val="00802903"/>
    <w:rPr>
      <w:rFonts w:ascii="Arial" w:eastAsia="Times New Roman" w:hAnsi="Arial" w:cs="Arial"/>
      <w:sz w:val="24"/>
      <w:szCs w:val="24"/>
      <w:lang w:val="en-GB" w:eastAsia="fr-FR"/>
    </w:rPr>
  </w:style>
  <w:style w:type="paragraph" w:styleId="NormalWeb">
    <w:name w:val="Normal (Web)"/>
    <w:basedOn w:val="Normal"/>
    <w:rsid w:val="00802903"/>
    <w:pPr>
      <w:spacing w:before="100" w:beforeAutospacing="1" w:after="100" w:afterAutospacing="1"/>
    </w:pPr>
    <w:rPr>
      <w:rFonts w:ascii="Arial Unicode MS" w:eastAsia="Arial Unicode MS" w:hAnsi="Arial Unicode MS" w:cs="Arial Unicode MS"/>
    </w:rPr>
  </w:style>
  <w:style w:type="paragraph" w:styleId="Title">
    <w:name w:val="Title"/>
    <w:basedOn w:val="Normal"/>
    <w:next w:val="Normal"/>
    <w:link w:val="TitleChar"/>
    <w:qFormat/>
    <w:rsid w:val="00802903"/>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02903"/>
    <w:rPr>
      <w:rFonts w:ascii="Cambria" w:eastAsia="Times New Roman" w:hAnsi="Cambria" w:cs="Times New Roman"/>
      <w:b/>
      <w:bCs/>
      <w:kern w:val="28"/>
      <w:sz w:val="32"/>
      <w:szCs w:val="32"/>
      <w:lang w:eastAsia="fr-FR"/>
    </w:rPr>
  </w:style>
  <w:style w:type="paragraph" w:styleId="Header">
    <w:name w:val="header"/>
    <w:basedOn w:val="Normal"/>
    <w:link w:val="HeaderChar"/>
    <w:unhideWhenUsed/>
    <w:rsid w:val="00802903"/>
    <w:pPr>
      <w:tabs>
        <w:tab w:val="center" w:pos="4536"/>
        <w:tab w:val="right" w:pos="9072"/>
      </w:tabs>
    </w:pPr>
  </w:style>
  <w:style w:type="character" w:customStyle="1" w:styleId="HeaderChar">
    <w:name w:val="Header Char"/>
    <w:basedOn w:val="DefaultParagraphFont"/>
    <w:link w:val="Header"/>
    <w:rsid w:val="00802903"/>
    <w:rPr>
      <w:rFonts w:ascii="Times New Roman" w:eastAsia="Times New Roman" w:hAnsi="Times New Roman" w:cs="Times New Roman"/>
      <w:sz w:val="24"/>
      <w:szCs w:val="24"/>
      <w:lang w:eastAsia="fr-FR"/>
    </w:rPr>
  </w:style>
  <w:style w:type="paragraph" w:styleId="BalloonText">
    <w:name w:val="Balloon Text"/>
    <w:basedOn w:val="Normal"/>
    <w:link w:val="BalloonTextChar"/>
    <w:uiPriority w:val="99"/>
    <w:semiHidden/>
    <w:unhideWhenUsed/>
    <w:rsid w:val="009235BD"/>
    <w:rPr>
      <w:rFonts w:ascii="Tahoma" w:hAnsi="Tahoma" w:cs="Tahoma"/>
      <w:sz w:val="16"/>
      <w:szCs w:val="16"/>
    </w:rPr>
  </w:style>
  <w:style w:type="character" w:customStyle="1" w:styleId="BalloonTextChar">
    <w:name w:val="Balloon Text Char"/>
    <w:basedOn w:val="DefaultParagraphFont"/>
    <w:link w:val="BalloonText"/>
    <w:uiPriority w:val="99"/>
    <w:semiHidden/>
    <w:rsid w:val="009235BD"/>
    <w:rPr>
      <w:rFonts w:ascii="Tahoma" w:eastAsia="Times New Roman" w:hAnsi="Tahoma" w:cs="Tahoma"/>
      <w:sz w:val="16"/>
      <w:szCs w:val="16"/>
      <w:lang w:eastAsia="fr-FR"/>
    </w:rPr>
  </w:style>
  <w:style w:type="paragraph" w:styleId="ListParagraph">
    <w:name w:val="List Paragraph"/>
    <w:basedOn w:val="Normal"/>
    <w:uiPriority w:val="34"/>
    <w:qFormat/>
    <w:rsid w:val="00136AA8"/>
    <w:pPr>
      <w:ind w:left="720"/>
      <w:contextualSpacing/>
    </w:pPr>
  </w:style>
  <w:style w:type="character" w:styleId="Hyperlink">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CommentReference">
    <w:name w:val="annotation reference"/>
    <w:basedOn w:val="DefaultParagraphFont"/>
    <w:uiPriority w:val="99"/>
    <w:semiHidden/>
    <w:unhideWhenUsed/>
    <w:rsid w:val="00602060"/>
    <w:rPr>
      <w:sz w:val="16"/>
      <w:szCs w:val="16"/>
    </w:rPr>
  </w:style>
  <w:style w:type="paragraph" w:styleId="CommentText">
    <w:name w:val="annotation text"/>
    <w:basedOn w:val="Normal"/>
    <w:link w:val="CommentTextChar"/>
    <w:uiPriority w:val="99"/>
    <w:semiHidden/>
    <w:unhideWhenUsed/>
    <w:rsid w:val="00602060"/>
    <w:rPr>
      <w:sz w:val="20"/>
      <w:szCs w:val="20"/>
    </w:rPr>
  </w:style>
  <w:style w:type="character" w:customStyle="1" w:styleId="CommentTextChar">
    <w:name w:val="Comment Text Char"/>
    <w:basedOn w:val="DefaultParagraphFont"/>
    <w:link w:val="CommentText"/>
    <w:uiPriority w:val="99"/>
    <w:semiHidden/>
    <w:rsid w:val="00602060"/>
    <w:rPr>
      <w:rFonts w:ascii="Times New Roman" w:eastAsia="Times New Roman" w:hAnsi="Times New Roman" w:cs="Times New Roman"/>
      <w:sz w:val="20"/>
      <w:szCs w:val="20"/>
      <w:lang w:eastAsia="fr-FR"/>
    </w:rPr>
  </w:style>
  <w:style w:type="paragraph" w:styleId="CommentSubject">
    <w:name w:val="annotation subject"/>
    <w:basedOn w:val="CommentText"/>
    <w:next w:val="CommentText"/>
    <w:link w:val="CommentSubjectChar"/>
    <w:uiPriority w:val="99"/>
    <w:semiHidden/>
    <w:unhideWhenUsed/>
    <w:rsid w:val="00602060"/>
    <w:rPr>
      <w:b/>
      <w:bCs/>
    </w:rPr>
  </w:style>
  <w:style w:type="character" w:customStyle="1" w:styleId="CommentSubjectChar">
    <w:name w:val="Comment Subject Char"/>
    <w:basedOn w:val="CommentTextChar"/>
    <w:link w:val="CommentSubject"/>
    <w:uiPriority w:val="99"/>
    <w:semiHidden/>
    <w:rsid w:val="00602060"/>
    <w:rPr>
      <w:rFonts w:ascii="Times New Roman" w:eastAsia="Times New Roman" w:hAnsi="Times New Roman" w:cs="Times New Roman"/>
      <w:b/>
      <w:bCs/>
      <w:sz w:val="20"/>
      <w:szCs w:val="20"/>
      <w:lang w:eastAsia="fr-FR"/>
    </w:rPr>
  </w:style>
  <w:style w:type="paragraph" w:styleId="Revision">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8" ma:contentTypeDescription="Crée un document." ma:contentTypeScope="" ma:versionID="85240b9f939e02878b54639e6ac04b2b">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b68d4d8912fa456a0267a0d35c06b5fb"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20cec18f-64e3-475c-b7ef-ac8bd502240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5aa18186-c5b1-432e-8a20-e708df92eed6}" ma:internalName="TaxCatchAll" ma:showField="CatchAllData" ma:web="2b7dcbda-7613-480c-8c1d-6f8f715ee1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33027-B30F-4B0D-A30A-D56A108C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0B7FC-D879-4B2A-B54A-4A41516BA24C}">
  <ds:schemaRefs>
    <ds:schemaRef ds:uri="http://schemas.microsoft.com/office/2006/metadata/properties"/>
    <ds:schemaRef ds:uri="ec9d1205-0d59-41d9-aedc-feed8660e626"/>
    <ds:schemaRef ds:uri="http://schemas.microsoft.com/office/infopath/2007/PartnerControls"/>
    <ds:schemaRef ds:uri="2b7dcbda-7613-480c-8c1d-6f8f715ee140"/>
  </ds:schemaRefs>
</ds:datastoreItem>
</file>

<file path=customXml/itemProps3.xml><?xml version="1.0" encoding="utf-8"?>
<ds:datastoreItem xmlns:ds="http://schemas.openxmlformats.org/officeDocument/2006/customXml" ds:itemID="{167E99D5-1659-4572-839F-7FCB79B0B124}">
  <ds:schemaRefs>
    <ds:schemaRef ds:uri="http://schemas.microsoft.com/sharepoint/v3/contenttype/forms"/>
  </ds:schemaRefs>
</ds:datastoreItem>
</file>

<file path=customXml/itemProps4.xml><?xml version="1.0" encoding="utf-8"?>
<ds:datastoreItem xmlns:ds="http://schemas.openxmlformats.org/officeDocument/2006/customXml" ds:itemID="{44771CD0-473C-4658-9362-B6BFC250D7A9}">
  <ds:schemaRefs>
    <ds:schemaRef ds:uri="http://schemas.openxmlformats.org/officeDocument/2006/bibliography"/>
  </ds:schemaRefs>
</ds:datastoreItem>
</file>

<file path=docMetadata/LabelInfo.xml><?xml version="1.0" encoding="utf-8"?>
<clbl:labelList xmlns:clbl="http://schemas.microsoft.com/office/2020/mipLabelMetadata">
  <clbl:label id="{f8e024d6-51f2-471b-ac2c-b1117d65062e}" enabled="1" method="Standard" siteId="{1d4fae52-39b3-4bfa-b0b3-022956b11194}"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855</Words>
  <Characters>4708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UNESCO</dc:creator>
  <cp:lastModifiedBy>Blinker, Jennifer</cp:lastModifiedBy>
  <cp:revision>3</cp:revision>
  <cp:lastPrinted>2016-08-04T13:44:00Z</cp:lastPrinted>
  <dcterms:created xsi:type="dcterms:W3CDTF">2026-04-08T15:01:00Z</dcterms:created>
  <dcterms:modified xsi:type="dcterms:W3CDTF">2026-04-08T15:15:00Z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MediaServiceImageTags">
    <vt:lpwstr/>
  </property>
</Properties>
</file>